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5391" w:rsidRDefault="00AA5391" w:rsidP="00F12D07">
      <w:pPr>
        <w:spacing w:after="120" w:line="240" w:lineRule="auto"/>
        <w:ind w:left="-567" w:right="-421"/>
        <w:jc w:val="center"/>
        <w:rPr>
          <w:rFonts w:ascii="Arial" w:hAnsi="Arial" w:cs="Arial"/>
          <w:sz w:val="28"/>
          <w:szCs w:val="24"/>
        </w:rPr>
      </w:pPr>
      <w:r>
        <w:rPr>
          <w:rFonts w:ascii="Arial" w:hAnsi="Arial" w:cs="Arial"/>
          <w:b/>
          <w:sz w:val="72"/>
          <w:szCs w:val="72"/>
        </w:rPr>
        <w:t>SIM Windsurfing Championships 2015</w:t>
      </w:r>
    </w:p>
    <w:p w:rsidR="00AA5391" w:rsidRDefault="00AA5391" w:rsidP="00F12D07">
      <w:pPr>
        <w:tabs>
          <w:tab w:val="left" w:pos="1050"/>
          <w:tab w:val="center" w:pos="4680"/>
        </w:tabs>
        <w:spacing w:after="120" w:line="240" w:lineRule="auto"/>
        <w:jc w:val="center"/>
        <w:rPr>
          <w:rFonts w:ascii="Arial" w:hAnsi="Arial" w:cs="Arial"/>
          <w:sz w:val="28"/>
          <w:szCs w:val="28"/>
        </w:rPr>
      </w:pPr>
      <w:r>
        <w:rPr>
          <w:rFonts w:ascii="Arial" w:hAnsi="Arial" w:cs="Arial"/>
          <w:sz w:val="28"/>
          <w:szCs w:val="24"/>
        </w:rPr>
        <w:t xml:space="preserve">* </w:t>
      </w:r>
      <w:r>
        <w:rPr>
          <w:rFonts w:ascii="Arial" w:hAnsi="Arial" w:cs="Arial"/>
          <w:sz w:val="28"/>
          <w:szCs w:val="28"/>
        </w:rPr>
        <w:t>In conjunction with Asian Windsurfing Championships 2015</w:t>
      </w:r>
    </w:p>
    <w:p w:rsidR="00AA5391" w:rsidRDefault="00AA5391" w:rsidP="00F12D07">
      <w:pPr>
        <w:tabs>
          <w:tab w:val="left" w:pos="1050"/>
          <w:tab w:val="center" w:pos="4680"/>
        </w:tabs>
        <w:spacing w:after="120" w:line="240" w:lineRule="auto"/>
        <w:jc w:val="center"/>
        <w:rPr>
          <w:rFonts w:ascii="Arial" w:hAnsi="Arial" w:cs="Arial"/>
          <w:sz w:val="28"/>
          <w:szCs w:val="28"/>
        </w:rPr>
      </w:pPr>
    </w:p>
    <w:p w:rsidR="00AA5391" w:rsidRDefault="00AA5391" w:rsidP="00F12D07">
      <w:pPr>
        <w:tabs>
          <w:tab w:val="left" w:pos="1050"/>
          <w:tab w:val="center" w:pos="4680"/>
        </w:tabs>
        <w:spacing w:after="120" w:line="240" w:lineRule="auto"/>
        <w:jc w:val="center"/>
        <w:rPr>
          <w:rFonts w:ascii="Arial" w:hAnsi="Arial" w:cs="Arial"/>
          <w:sz w:val="28"/>
          <w:szCs w:val="32"/>
        </w:rPr>
      </w:pPr>
      <w:r>
        <w:rPr>
          <w:rFonts w:ascii="Arial" w:hAnsi="Arial" w:cs="Arial"/>
          <w:sz w:val="28"/>
          <w:szCs w:val="32"/>
        </w:rPr>
        <w:t>24</w:t>
      </w:r>
      <w:r>
        <w:rPr>
          <w:rFonts w:ascii="Arial" w:hAnsi="Arial" w:cs="Arial"/>
          <w:sz w:val="28"/>
          <w:szCs w:val="32"/>
          <w:vertAlign w:val="superscript"/>
        </w:rPr>
        <w:t>th</w:t>
      </w:r>
      <w:r>
        <w:rPr>
          <w:rFonts w:ascii="Arial" w:hAnsi="Arial" w:cs="Arial"/>
          <w:sz w:val="28"/>
          <w:szCs w:val="32"/>
        </w:rPr>
        <w:t xml:space="preserve"> – 25</w:t>
      </w:r>
      <w:r>
        <w:rPr>
          <w:rFonts w:ascii="Arial" w:hAnsi="Arial" w:cs="Arial"/>
          <w:sz w:val="28"/>
          <w:szCs w:val="32"/>
          <w:vertAlign w:val="superscript"/>
        </w:rPr>
        <w:t>th</w:t>
      </w:r>
      <w:r>
        <w:rPr>
          <w:rFonts w:ascii="Arial" w:hAnsi="Arial" w:cs="Arial"/>
          <w:sz w:val="28"/>
          <w:szCs w:val="32"/>
        </w:rPr>
        <w:t xml:space="preserve"> January 2015</w:t>
      </w:r>
    </w:p>
    <w:p w:rsidR="00AA5391" w:rsidRDefault="00AA5391" w:rsidP="00F12D07">
      <w:pPr>
        <w:spacing w:after="120" w:line="240" w:lineRule="auto"/>
        <w:jc w:val="center"/>
        <w:rPr>
          <w:rFonts w:ascii="Arial" w:hAnsi="Arial" w:cs="Arial"/>
          <w:sz w:val="28"/>
          <w:szCs w:val="24"/>
        </w:rPr>
      </w:pPr>
      <w:r w:rsidRPr="00B855AB">
        <w:rPr>
          <w:rFonts w:ascii="Arial" w:hAnsi="Arial" w:cs="Arial"/>
          <w:sz w:val="28"/>
          <w:szCs w:val="32"/>
        </w:rPr>
        <w:t>National Sailing Centre</w:t>
      </w:r>
    </w:p>
    <w:p w:rsidR="00AA5391" w:rsidRDefault="00AA5391" w:rsidP="00F12D07">
      <w:pPr>
        <w:spacing w:after="120"/>
        <w:jc w:val="center"/>
        <w:rPr>
          <w:rFonts w:ascii="Arial" w:hAnsi="Arial" w:cs="Arial"/>
          <w:sz w:val="28"/>
          <w:szCs w:val="24"/>
        </w:rPr>
      </w:pPr>
      <w:r>
        <w:rPr>
          <w:rFonts w:ascii="Arial" w:hAnsi="Arial" w:cs="Arial"/>
          <w:sz w:val="28"/>
          <w:szCs w:val="24"/>
        </w:rPr>
        <w:t>Organising Authority: SIM Windsurfing Club</w:t>
      </w:r>
    </w:p>
    <w:p w:rsidR="00AA5391" w:rsidRDefault="00AA5391" w:rsidP="00F12D07">
      <w:pPr>
        <w:spacing w:after="120"/>
        <w:jc w:val="center"/>
        <w:rPr>
          <w:rFonts w:ascii="Arial" w:hAnsi="Arial" w:cs="Arial"/>
          <w:color w:val="0000FF"/>
          <w:sz w:val="28"/>
          <w:szCs w:val="28"/>
        </w:rPr>
      </w:pPr>
    </w:p>
    <w:p w:rsidR="00AA5391" w:rsidRPr="00F12D07" w:rsidRDefault="00AA5391">
      <w:pPr>
        <w:spacing w:after="120"/>
        <w:jc w:val="center"/>
        <w:rPr>
          <w:rFonts w:ascii="Arial" w:hAnsi="Arial" w:cs="Arial"/>
          <w:b/>
          <w:sz w:val="40"/>
          <w:szCs w:val="40"/>
          <w:u w:val="single"/>
        </w:rPr>
      </w:pPr>
      <w:r w:rsidRPr="00F12D07">
        <w:rPr>
          <w:rFonts w:ascii="Arial" w:hAnsi="Arial" w:cs="Arial"/>
          <w:b/>
          <w:sz w:val="40"/>
          <w:szCs w:val="40"/>
        </w:rPr>
        <w:t>SAILING INSTRUCTIONS</w:t>
      </w:r>
    </w:p>
    <w:p w:rsidR="00AA5391" w:rsidRDefault="00AA5391">
      <w:pPr>
        <w:spacing w:after="120"/>
        <w:rPr>
          <w:rFonts w:ascii="Arial" w:hAnsi="Arial" w:cs="Arial"/>
          <w:b/>
          <w:u w:val="single"/>
        </w:rPr>
      </w:pPr>
    </w:p>
    <w:p w:rsidR="00AA5391" w:rsidRDefault="00AA5391">
      <w:pPr>
        <w:spacing w:after="120"/>
        <w:rPr>
          <w:rFonts w:ascii="Arial" w:hAnsi="Arial" w:cs="Arial"/>
          <w:b/>
        </w:rPr>
      </w:pPr>
      <w:r>
        <w:rPr>
          <w:rFonts w:ascii="Arial" w:hAnsi="Arial" w:cs="Arial"/>
          <w:b/>
        </w:rPr>
        <w:t>1</w:t>
      </w:r>
      <w:r>
        <w:rPr>
          <w:rFonts w:ascii="Arial" w:hAnsi="Arial" w:cs="Arial"/>
          <w:b/>
        </w:rPr>
        <w:tab/>
        <w:t>RULES</w:t>
      </w:r>
    </w:p>
    <w:p w:rsidR="00AA5391" w:rsidRDefault="00AA5391">
      <w:pPr>
        <w:spacing w:after="120"/>
        <w:ind w:left="720" w:hanging="720"/>
        <w:rPr>
          <w:rFonts w:ascii="Arial" w:hAnsi="Arial" w:cs="Arial"/>
          <w:b/>
        </w:rPr>
      </w:pPr>
      <w:r>
        <w:rPr>
          <w:rFonts w:ascii="Arial" w:hAnsi="Arial" w:cs="Arial"/>
          <w:b/>
        </w:rPr>
        <w:tab/>
      </w:r>
      <w:r>
        <w:rPr>
          <w:rFonts w:ascii="Arial" w:hAnsi="Arial" w:cs="Arial"/>
        </w:rPr>
        <w:t>The races will be governed by the Racing Rules of Sailing 2013-2016 issued by the ISAF</w:t>
      </w:r>
      <w:r>
        <w:rPr>
          <w:rFonts w:ascii="Arial" w:hAnsi="Arial" w:cs="Arial"/>
          <w:b/>
        </w:rPr>
        <w:t xml:space="preserve">, </w:t>
      </w:r>
      <w:r>
        <w:rPr>
          <w:rFonts w:ascii="Arial" w:hAnsi="Arial" w:cs="Arial"/>
        </w:rPr>
        <w:t>including the Appendix except where amended by the Notice of Race and the Sailing Instructions.</w:t>
      </w:r>
      <w:r>
        <w:rPr>
          <w:rFonts w:ascii="Arial" w:hAnsi="Arial" w:cs="Arial"/>
        </w:rPr>
        <w:br/>
      </w:r>
    </w:p>
    <w:p w:rsidR="00AA5391" w:rsidRDefault="00AA5391">
      <w:pPr>
        <w:spacing w:after="120"/>
        <w:rPr>
          <w:rFonts w:ascii="Arial" w:hAnsi="Arial" w:cs="Arial"/>
        </w:rPr>
      </w:pPr>
      <w:r>
        <w:rPr>
          <w:rFonts w:ascii="Arial" w:hAnsi="Arial" w:cs="Arial"/>
          <w:b/>
        </w:rPr>
        <w:t>2</w:t>
      </w:r>
      <w:r>
        <w:rPr>
          <w:rFonts w:ascii="Arial" w:hAnsi="Arial" w:cs="Arial"/>
          <w:b/>
        </w:rPr>
        <w:tab/>
        <w:t>ENTRIES</w:t>
      </w:r>
    </w:p>
    <w:p w:rsidR="00AA5391" w:rsidRDefault="00AA5391">
      <w:pPr>
        <w:spacing w:after="120"/>
        <w:ind w:left="720"/>
        <w:rPr>
          <w:rFonts w:ascii="Arial" w:hAnsi="Arial" w:cs="Arial"/>
        </w:rPr>
      </w:pPr>
      <w:r>
        <w:rPr>
          <w:rFonts w:ascii="Arial" w:hAnsi="Arial" w:cs="Arial"/>
        </w:rPr>
        <w:t xml:space="preserve">Competitors may enter by completing registration and submitting fees prior to the registration deadline </w:t>
      </w:r>
      <w:r w:rsidRPr="00D2608C">
        <w:rPr>
          <w:rFonts w:ascii="Arial" w:hAnsi="Arial" w:cs="Arial"/>
        </w:rPr>
        <w:t>(</w:t>
      </w:r>
      <w:r w:rsidRPr="00D2608C">
        <w:rPr>
          <w:rFonts w:ascii="Arial" w:hAnsi="Arial" w:cs="Arial"/>
          <w:b/>
          <w:bCs/>
        </w:rPr>
        <w:t>9</w:t>
      </w:r>
      <w:r w:rsidRPr="00D2608C">
        <w:rPr>
          <w:rFonts w:ascii="Arial" w:hAnsi="Arial" w:cs="Arial"/>
          <w:b/>
          <w:bCs/>
          <w:vertAlign w:val="superscript"/>
        </w:rPr>
        <w:t>th</w:t>
      </w:r>
      <w:r w:rsidRPr="00D2608C">
        <w:rPr>
          <w:rFonts w:ascii="Arial" w:hAnsi="Arial" w:cs="Arial"/>
          <w:b/>
          <w:bCs/>
        </w:rPr>
        <w:t xml:space="preserve"> January 201</w:t>
      </w:r>
      <w:r>
        <w:rPr>
          <w:rFonts w:ascii="Arial" w:hAnsi="Arial" w:cs="Arial"/>
          <w:b/>
          <w:bCs/>
        </w:rPr>
        <w:t>5</w:t>
      </w:r>
      <w:r>
        <w:rPr>
          <w:rFonts w:ascii="Arial" w:hAnsi="Arial" w:cs="Arial"/>
        </w:rPr>
        <w:t xml:space="preserve">) as prescribed in the Notice of Race. </w:t>
      </w:r>
    </w:p>
    <w:p w:rsidR="00AA5391" w:rsidRDefault="00AA5391">
      <w:pPr>
        <w:spacing w:after="120"/>
        <w:rPr>
          <w:rFonts w:ascii="Arial" w:hAnsi="Arial" w:cs="Arial"/>
        </w:rPr>
      </w:pPr>
    </w:p>
    <w:p w:rsidR="00AA5391" w:rsidRDefault="00AA5391">
      <w:pPr>
        <w:spacing w:after="120"/>
        <w:rPr>
          <w:rFonts w:ascii="Arial" w:hAnsi="Arial" w:cs="Arial"/>
        </w:rPr>
      </w:pPr>
      <w:r>
        <w:rPr>
          <w:rFonts w:ascii="Arial" w:hAnsi="Arial" w:cs="Arial"/>
          <w:b/>
        </w:rPr>
        <w:t>3</w:t>
      </w:r>
      <w:r>
        <w:rPr>
          <w:rFonts w:ascii="Arial" w:hAnsi="Arial" w:cs="Arial"/>
          <w:b/>
        </w:rPr>
        <w:tab/>
        <w:t>DISCLAIMER OF LIABILITY</w:t>
      </w:r>
    </w:p>
    <w:p w:rsidR="00AA5391" w:rsidRDefault="00AA5391">
      <w:pPr>
        <w:spacing w:after="120"/>
        <w:ind w:left="720"/>
        <w:rPr>
          <w:rFonts w:ascii="Arial" w:hAnsi="Arial" w:cs="Arial"/>
          <w:b/>
          <w:u w:val="single"/>
        </w:rPr>
      </w:pPr>
      <w:r>
        <w:rPr>
          <w:rFonts w:ascii="Arial" w:hAnsi="Arial" w:cs="Arial"/>
        </w:rPr>
        <w:t>All competitors taking part in this event do so at their own risk and responsibility. Singapore Institute of Management, SIM Windsurfing Club, Windsurfing Association of Singapore, National Sailing Centre, Constant Wind Sea Sports Centre and NSRCC Sea Sports Centre will not be liable for any material damage, personal injury or loss of life in conjunction with, or prior to, during or after the event.</w:t>
      </w:r>
    </w:p>
    <w:p w:rsidR="00AA5391" w:rsidRDefault="00AA5391">
      <w:pPr>
        <w:spacing w:after="120"/>
        <w:rPr>
          <w:rFonts w:ascii="Arial" w:hAnsi="Arial" w:cs="Arial"/>
          <w:b/>
          <w:u w:val="single"/>
        </w:rPr>
      </w:pPr>
    </w:p>
    <w:p w:rsidR="00AA5391" w:rsidRDefault="00AA5391">
      <w:pPr>
        <w:spacing w:after="120"/>
        <w:rPr>
          <w:rFonts w:ascii="Arial" w:hAnsi="Arial" w:cs="Arial"/>
          <w:b/>
        </w:rPr>
      </w:pPr>
      <w:r>
        <w:rPr>
          <w:rFonts w:ascii="Arial" w:hAnsi="Arial" w:cs="Arial"/>
          <w:b/>
        </w:rPr>
        <w:t>4</w:t>
      </w:r>
      <w:r>
        <w:rPr>
          <w:rFonts w:ascii="Arial" w:hAnsi="Arial" w:cs="Arial"/>
          <w:b/>
        </w:rPr>
        <w:tab/>
        <w:t>EQUIPMENT</w:t>
      </w:r>
    </w:p>
    <w:p w:rsidR="00AA5391" w:rsidRDefault="00AA5391">
      <w:pPr>
        <w:spacing w:after="120"/>
        <w:ind w:left="720" w:hanging="720"/>
        <w:rPr>
          <w:rFonts w:ascii="Arial" w:hAnsi="Arial" w:cs="Arial"/>
          <w:b/>
        </w:rPr>
      </w:pPr>
      <w:r>
        <w:rPr>
          <w:rFonts w:ascii="Arial" w:hAnsi="Arial" w:cs="Arial"/>
          <w:b/>
        </w:rPr>
        <w:t>4.1</w:t>
      </w:r>
      <w:r>
        <w:rPr>
          <w:rFonts w:ascii="Arial" w:hAnsi="Arial" w:cs="Arial"/>
        </w:rPr>
        <w:tab/>
        <w:t>All competitors are to use club equipment provided by NSRCC Sea Sports Centre:</w:t>
      </w:r>
      <w:r>
        <w:rPr>
          <w:rFonts w:ascii="Arial" w:hAnsi="Arial" w:cs="Arial"/>
        </w:rPr>
        <w:br/>
        <w:t>– 6.2m</w:t>
      </w:r>
      <w:r>
        <w:rPr>
          <w:rFonts w:ascii="Arial" w:hAnsi="Arial" w:cs="Arial"/>
          <w:vertAlign w:val="superscript"/>
        </w:rPr>
        <w:t xml:space="preserve"> </w:t>
      </w:r>
      <w:r>
        <w:rPr>
          <w:rFonts w:ascii="Arial" w:hAnsi="Arial" w:cs="Arial"/>
        </w:rPr>
        <w:t>Intermediate Mixed (6.2m Soft Sail and Techno Board)</w:t>
      </w:r>
      <w:r>
        <w:rPr>
          <w:rFonts w:ascii="Arial" w:hAnsi="Arial" w:cs="Arial"/>
        </w:rPr>
        <w:br/>
        <w:t>– 5.5m Intermediate Men (5.5m Soft Sail and Techno Board)</w:t>
      </w:r>
      <w:r>
        <w:rPr>
          <w:rFonts w:ascii="Arial" w:hAnsi="Arial" w:cs="Arial"/>
        </w:rPr>
        <w:br/>
        <w:t>– 4.7m Intermediate Women (4.7 Soft Sail and Techno Board)</w:t>
      </w:r>
      <w:r>
        <w:rPr>
          <w:rFonts w:ascii="Arial" w:hAnsi="Arial" w:cs="Arial"/>
        </w:rPr>
        <w:br/>
        <w:t>– 4.0m</w:t>
      </w:r>
      <w:r>
        <w:rPr>
          <w:rFonts w:ascii="Arial" w:hAnsi="Arial" w:cs="Arial"/>
          <w:vertAlign w:val="superscript"/>
        </w:rPr>
        <w:t xml:space="preserve"> </w:t>
      </w:r>
      <w:r>
        <w:rPr>
          <w:rFonts w:ascii="Arial" w:hAnsi="Arial" w:cs="Arial"/>
        </w:rPr>
        <w:t>Novice Men (4.0m Soft Sail and JP)</w:t>
      </w:r>
      <w:r>
        <w:rPr>
          <w:rFonts w:ascii="Arial" w:hAnsi="Arial" w:cs="Arial"/>
        </w:rPr>
        <w:br/>
        <w:t>– 4.0m Novice Women (4.0m Soft Sail and RRD)</w:t>
      </w:r>
    </w:p>
    <w:p w:rsidR="00AA5391" w:rsidRDefault="00AA5391">
      <w:pPr>
        <w:spacing w:after="120"/>
        <w:ind w:left="720" w:hanging="720"/>
        <w:rPr>
          <w:rFonts w:ascii="Arial" w:hAnsi="Arial" w:cs="Arial"/>
          <w:b/>
        </w:rPr>
      </w:pPr>
    </w:p>
    <w:p w:rsidR="00AA5391" w:rsidRDefault="00AA5391">
      <w:pPr>
        <w:spacing w:after="120"/>
        <w:ind w:left="720" w:hanging="720"/>
        <w:rPr>
          <w:rFonts w:ascii="Arial" w:hAnsi="Arial" w:cs="Arial"/>
          <w:b/>
        </w:rPr>
      </w:pPr>
      <w:r>
        <w:rPr>
          <w:rFonts w:ascii="Arial" w:hAnsi="Arial" w:cs="Arial"/>
          <w:b/>
        </w:rPr>
        <w:t xml:space="preserve">4.2       The use of harness is strictly </w:t>
      </w:r>
      <w:r>
        <w:rPr>
          <w:rFonts w:ascii="Arial" w:hAnsi="Arial" w:cs="Arial"/>
          <w:b/>
          <w:u w:val="single"/>
        </w:rPr>
        <w:t>dis</w:t>
      </w:r>
      <w:r>
        <w:rPr>
          <w:rFonts w:ascii="Arial" w:hAnsi="Arial" w:cs="Arial"/>
          <w:b/>
        </w:rPr>
        <w:t>allowed in the Race.</w:t>
      </w:r>
    </w:p>
    <w:p w:rsidR="00AA5391" w:rsidRDefault="00AA5391">
      <w:pPr>
        <w:spacing w:after="120"/>
        <w:ind w:left="720" w:hanging="720"/>
        <w:rPr>
          <w:rFonts w:ascii="Arial" w:hAnsi="Arial" w:cs="Arial"/>
          <w:b/>
        </w:rPr>
      </w:pPr>
      <w:r w:rsidRPr="00D2608C">
        <w:rPr>
          <w:rFonts w:ascii="Arial" w:hAnsi="Arial" w:cs="Arial"/>
          <w:b/>
        </w:rPr>
        <w:t>4.3</w:t>
      </w:r>
      <w:r w:rsidRPr="00D2608C">
        <w:rPr>
          <w:rFonts w:ascii="Arial" w:hAnsi="Arial" w:cs="Arial"/>
          <w:b/>
        </w:rPr>
        <w:tab/>
        <w:t>Competitors have to do an equipment check and sail to National Sailing Centre from Constant Wind Sea Sports Centre on the 17</w:t>
      </w:r>
      <w:r w:rsidRPr="00D2608C">
        <w:rPr>
          <w:rFonts w:ascii="Arial" w:hAnsi="Arial" w:cs="Arial"/>
          <w:b/>
          <w:vertAlign w:val="superscript"/>
        </w:rPr>
        <w:t>th</w:t>
      </w:r>
      <w:r w:rsidRPr="00D2608C">
        <w:rPr>
          <w:rFonts w:ascii="Arial" w:hAnsi="Arial" w:cs="Arial"/>
          <w:b/>
        </w:rPr>
        <w:t xml:space="preserve"> &amp;/or 18</w:t>
      </w:r>
      <w:r w:rsidRPr="00D2608C">
        <w:rPr>
          <w:rFonts w:ascii="Arial" w:hAnsi="Arial" w:cs="Arial"/>
          <w:b/>
          <w:vertAlign w:val="superscript"/>
        </w:rPr>
        <w:t>th</w:t>
      </w:r>
      <w:r w:rsidRPr="00D2608C">
        <w:rPr>
          <w:rFonts w:ascii="Arial" w:hAnsi="Arial" w:cs="Arial"/>
          <w:b/>
        </w:rPr>
        <w:t xml:space="preserve"> January.</w:t>
      </w:r>
      <w:r>
        <w:rPr>
          <w:rFonts w:ascii="Arial" w:hAnsi="Arial" w:cs="Arial"/>
        </w:rPr>
        <w:t xml:space="preserve"> </w:t>
      </w:r>
    </w:p>
    <w:p w:rsidR="00AA5391" w:rsidRDefault="00AA5391">
      <w:pPr>
        <w:spacing w:after="120"/>
        <w:ind w:left="720" w:hanging="720"/>
        <w:rPr>
          <w:rFonts w:ascii="Arial" w:hAnsi="Arial" w:cs="Arial"/>
        </w:rPr>
      </w:pPr>
      <w:r>
        <w:rPr>
          <w:rFonts w:ascii="Arial" w:hAnsi="Arial" w:cs="Arial"/>
          <w:b/>
        </w:rPr>
        <w:t>4.4</w:t>
      </w:r>
      <w:r>
        <w:rPr>
          <w:rFonts w:ascii="Arial" w:hAnsi="Arial" w:cs="Arial"/>
          <w:b/>
        </w:rPr>
        <w:tab/>
        <w:t>Allocation of equipment will be through balloting and any request for a change will be subject to approval.</w:t>
      </w:r>
    </w:p>
    <w:p w:rsidR="00AA5391" w:rsidRDefault="00AA5391">
      <w:pPr>
        <w:spacing w:after="120"/>
        <w:rPr>
          <w:rFonts w:ascii="Arial" w:hAnsi="Arial" w:cs="Arial"/>
        </w:rPr>
      </w:pPr>
    </w:p>
    <w:p w:rsidR="00AA5391" w:rsidRDefault="00AA5391">
      <w:pPr>
        <w:spacing w:after="120"/>
        <w:rPr>
          <w:rFonts w:ascii="Arial" w:hAnsi="Arial" w:cs="Arial"/>
        </w:rPr>
      </w:pPr>
      <w:r>
        <w:rPr>
          <w:rFonts w:ascii="Arial" w:hAnsi="Arial" w:cs="Arial"/>
          <w:b/>
        </w:rPr>
        <w:t>5</w:t>
      </w:r>
      <w:r>
        <w:rPr>
          <w:rFonts w:ascii="Arial" w:hAnsi="Arial" w:cs="Arial"/>
          <w:b/>
        </w:rPr>
        <w:tab/>
        <w:t>NOTICES TO COMPETITORS</w:t>
      </w:r>
    </w:p>
    <w:p w:rsidR="00AA5391" w:rsidRDefault="00AA5391">
      <w:pPr>
        <w:spacing w:after="120"/>
        <w:ind w:firstLine="720"/>
        <w:rPr>
          <w:rFonts w:ascii="Arial" w:hAnsi="Arial" w:cs="Arial"/>
          <w:b/>
          <w:u w:val="single"/>
        </w:rPr>
      </w:pPr>
      <w:r>
        <w:rPr>
          <w:rFonts w:ascii="Arial" w:hAnsi="Arial" w:cs="Arial"/>
        </w:rPr>
        <w:t>Notices to competitors will be posted on the official race notice board along the</w:t>
      </w:r>
      <w:r>
        <w:rPr>
          <w:rFonts w:ascii="Arial" w:hAnsi="Arial" w:cs="Arial"/>
        </w:rPr>
        <w:br/>
      </w:r>
      <w:r>
        <w:rPr>
          <w:rFonts w:ascii="Arial" w:hAnsi="Arial" w:cs="Arial"/>
        </w:rPr>
        <w:tab/>
        <w:t>corridor next to the race office.</w:t>
      </w:r>
    </w:p>
    <w:p w:rsidR="00AA5391" w:rsidRDefault="00AA5391">
      <w:pPr>
        <w:spacing w:after="120"/>
        <w:rPr>
          <w:rFonts w:ascii="Arial" w:hAnsi="Arial" w:cs="Arial"/>
          <w:b/>
          <w:u w:val="single"/>
        </w:rPr>
      </w:pPr>
    </w:p>
    <w:p w:rsidR="00AA5391" w:rsidRDefault="00AA5391">
      <w:pPr>
        <w:spacing w:after="120"/>
        <w:rPr>
          <w:rFonts w:ascii="Arial" w:hAnsi="Arial" w:cs="Arial"/>
        </w:rPr>
      </w:pPr>
      <w:r>
        <w:rPr>
          <w:rFonts w:ascii="Arial" w:hAnsi="Arial" w:cs="Arial"/>
          <w:b/>
        </w:rPr>
        <w:t>6</w:t>
      </w:r>
      <w:r>
        <w:rPr>
          <w:rFonts w:ascii="Arial" w:hAnsi="Arial" w:cs="Arial"/>
          <w:b/>
        </w:rPr>
        <w:tab/>
        <w:t>CHANGES IN SAILING INSTRUCTIONS</w:t>
      </w:r>
    </w:p>
    <w:p w:rsidR="00AA5391" w:rsidRDefault="00AA5391">
      <w:pPr>
        <w:spacing w:after="120"/>
        <w:ind w:left="720"/>
        <w:rPr>
          <w:rFonts w:ascii="Arial" w:hAnsi="Arial" w:cs="Arial"/>
          <w:b/>
        </w:rPr>
      </w:pPr>
      <w:r>
        <w:rPr>
          <w:rFonts w:ascii="Arial" w:hAnsi="Arial" w:cs="Arial"/>
        </w:rPr>
        <w:t>Any changes in sailing instructions will be posted at least 40 minutes before the start of each race on the official race notice board</w:t>
      </w:r>
      <w:r>
        <w:rPr>
          <w:rFonts w:ascii="Arial" w:hAnsi="Arial" w:cs="Arial"/>
        </w:rPr>
        <w:br/>
      </w:r>
    </w:p>
    <w:p w:rsidR="00AA5391" w:rsidRDefault="00AA5391">
      <w:pPr>
        <w:rPr>
          <w:rFonts w:ascii="Arial" w:hAnsi="Arial" w:cs="Arial"/>
          <w:b/>
        </w:rPr>
      </w:pPr>
      <w:r>
        <w:rPr>
          <w:rFonts w:ascii="Arial" w:hAnsi="Arial" w:cs="Arial"/>
          <w:b/>
        </w:rPr>
        <w:t xml:space="preserve">7          SCHEDULE </w:t>
      </w:r>
    </w:p>
    <w:p w:rsidR="00AA5391" w:rsidRDefault="00AA5391">
      <w:pPr>
        <w:rPr>
          <w:rFonts w:ascii="Arial" w:hAnsi="Arial" w:cs="Arial"/>
          <w:b/>
        </w:rPr>
      </w:pPr>
      <w:r>
        <w:rPr>
          <w:rFonts w:ascii="Arial" w:hAnsi="Arial" w:cs="Arial"/>
          <w:b/>
        </w:rPr>
        <w:t>7.1</w:t>
      </w:r>
      <w:r>
        <w:rPr>
          <w:rFonts w:ascii="Arial" w:hAnsi="Arial" w:cs="Arial"/>
        </w:rPr>
        <w:t xml:space="preserve">       Event schedule</w:t>
      </w:r>
    </w:p>
    <w:p w:rsidR="00AA5391" w:rsidRDefault="00AA5391">
      <w:pPr>
        <w:spacing w:after="120" w:line="240" w:lineRule="auto"/>
        <w:ind w:left="720"/>
        <w:rPr>
          <w:rFonts w:ascii="Arial" w:hAnsi="Arial" w:cs="Arial"/>
        </w:rPr>
      </w:pPr>
      <w:r>
        <w:rPr>
          <w:rFonts w:ascii="Arial" w:hAnsi="Arial" w:cs="Arial"/>
          <w:b/>
        </w:rPr>
        <w:t>24</w:t>
      </w:r>
      <w:r>
        <w:rPr>
          <w:rFonts w:ascii="Arial" w:hAnsi="Arial" w:cs="Arial"/>
          <w:b/>
          <w:vertAlign w:val="superscript"/>
        </w:rPr>
        <w:t>TH</w:t>
      </w:r>
      <w:r>
        <w:rPr>
          <w:rFonts w:ascii="Arial" w:hAnsi="Arial" w:cs="Arial"/>
          <w:b/>
        </w:rPr>
        <w:t xml:space="preserve"> January 2015</w:t>
      </w:r>
    </w:p>
    <w:tbl>
      <w:tblPr>
        <w:tblW w:w="0" w:type="auto"/>
        <w:tblInd w:w="-106" w:type="dxa"/>
        <w:tblLayout w:type="fixed"/>
        <w:tblLook w:val="0000"/>
      </w:tblPr>
      <w:tblGrid>
        <w:gridCol w:w="1500"/>
        <w:gridCol w:w="5280"/>
      </w:tblGrid>
      <w:tr w:rsidR="00AA5391">
        <w:trPr>
          <w:trHeight w:val="300"/>
        </w:trPr>
        <w:tc>
          <w:tcPr>
            <w:tcW w:w="1500" w:type="dxa"/>
            <w:tcBorders>
              <w:top w:val="single" w:sz="4" w:space="0" w:color="000000"/>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 xml:space="preserve">0900 – 1000  </w:t>
            </w:r>
          </w:p>
        </w:tc>
        <w:tc>
          <w:tcPr>
            <w:tcW w:w="5280" w:type="dxa"/>
            <w:tcBorders>
              <w:top w:val="single" w:sz="4" w:space="0" w:color="000000"/>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Registration and issuing of equipment</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bCs/>
              </w:rPr>
            </w:pPr>
            <w:r>
              <w:rPr>
                <w:rFonts w:ascii="Arial" w:hAnsi="Arial" w:cs="Arial"/>
              </w:rPr>
              <w:t xml:space="preserve">1000 – 1030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bCs/>
              </w:rPr>
              <w:t>Opening of event</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bCs/>
              </w:rPr>
            </w:pPr>
            <w:r>
              <w:rPr>
                <w:rFonts w:ascii="Arial" w:hAnsi="Arial" w:cs="Arial"/>
              </w:rPr>
              <w:t xml:space="preserve">1030 – 1045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bCs/>
              </w:rPr>
              <w:t>Skipper’s briefing</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bCs/>
              </w:rPr>
            </w:pPr>
            <w:r>
              <w:rPr>
                <w:rFonts w:ascii="Arial" w:hAnsi="Arial" w:cs="Arial"/>
              </w:rPr>
              <w:t xml:space="preserve">1100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bCs/>
              </w:rPr>
              <w:t>Start of race</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 xml:space="preserve">1730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Last possible start of race</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End of day’s racing</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pPr>
            <w:r>
              <w:rPr>
                <w:rFonts w:ascii="Arial" w:hAnsi="Arial" w:cs="Arial"/>
              </w:rPr>
              <w:t>Washing and returning of equipment</w:t>
            </w:r>
          </w:p>
        </w:tc>
      </w:tr>
    </w:tbl>
    <w:p w:rsidR="00AA5391" w:rsidRDefault="00AA5391">
      <w:pPr>
        <w:spacing w:after="120" w:line="240" w:lineRule="auto"/>
      </w:pPr>
    </w:p>
    <w:p w:rsidR="00AA5391" w:rsidRDefault="00AA5391">
      <w:pPr>
        <w:spacing w:after="120" w:line="240" w:lineRule="auto"/>
        <w:ind w:firstLine="720"/>
        <w:rPr>
          <w:rFonts w:ascii="Arial" w:hAnsi="Arial" w:cs="Arial"/>
        </w:rPr>
      </w:pPr>
      <w:r>
        <w:rPr>
          <w:rFonts w:ascii="Arial" w:hAnsi="Arial" w:cs="Arial"/>
          <w:b/>
        </w:rPr>
        <w:t>25</w:t>
      </w:r>
      <w:r>
        <w:rPr>
          <w:rFonts w:ascii="Arial" w:hAnsi="Arial" w:cs="Arial"/>
          <w:b/>
          <w:vertAlign w:val="superscript"/>
        </w:rPr>
        <w:t>TH</w:t>
      </w:r>
      <w:r>
        <w:rPr>
          <w:rFonts w:ascii="Arial" w:hAnsi="Arial" w:cs="Arial"/>
          <w:b/>
        </w:rPr>
        <w:t xml:space="preserve"> January 2015</w:t>
      </w:r>
    </w:p>
    <w:tbl>
      <w:tblPr>
        <w:tblW w:w="0" w:type="auto"/>
        <w:tblInd w:w="-106" w:type="dxa"/>
        <w:tblLayout w:type="fixed"/>
        <w:tblLook w:val="0000"/>
      </w:tblPr>
      <w:tblGrid>
        <w:gridCol w:w="1500"/>
        <w:gridCol w:w="5280"/>
      </w:tblGrid>
      <w:tr w:rsidR="00AA5391">
        <w:trPr>
          <w:trHeight w:val="300"/>
        </w:trPr>
        <w:tc>
          <w:tcPr>
            <w:tcW w:w="1500" w:type="dxa"/>
            <w:tcBorders>
              <w:top w:val="single" w:sz="4" w:space="0" w:color="000000"/>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 xml:space="preserve">1000 – 1100  </w:t>
            </w:r>
          </w:p>
        </w:tc>
        <w:tc>
          <w:tcPr>
            <w:tcW w:w="5280" w:type="dxa"/>
            <w:tcBorders>
              <w:top w:val="single" w:sz="4" w:space="0" w:color="000000"/>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Competitors signing in and rigging up</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bCs/>
              </w:rPr>
            </w:pPr>
            <w:r>
              <w:rPr>
                <w:rFonts w:ascii="Arial" w:hAnsi="Arial" w:cs="Arial"/>
              </w:rPr>
              <w:t xml:space="preserve">1100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bCs/>
              </w:rPr>
              <w:t>Start of race</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bCs/>
              </w:rPr>
            </w:pPr>
            <w:r>
              <w:rPr>
                <w:rFonts w:ascii="Arial" w:hAnsi="Arial" w:cs="Arial"/>
              </w:rPr>
              <w:t xml:space="preserve">1700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bCs/>
              </w:rPr>
              <w:t>Last possible start of race</w:t>
            </w:r>
          </w:p>
        </w:tc>
      </w:tr>
      <w:tr w:rsidR="00AA5391">
        <w:trPr>
          <w:trHeight w:val="300"/>
        </w:trPr>
        <w:tc>
          <w:tcPr>
            <w:tcW w:w="1500" w:type="dxa"/>
            <w:tcBorders>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 xml:space="preserve">1730 – 1830   </w:t>
            </w:r>
          </w:p>
        </w:tc>
        <w:tc>
          <w:tcPr>
            <w:tcW w:w="5280" w:type="dxa"/>
            <w:tcBorders>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Washing and returning of equipment/Inspection</w:t>
            </w:r>
          </w:p>
        </w:tc>
      </w:tr>
      <w:tr w:rsidR="00AA5391">
        <w:trPr>
          <w:trHeight w:val="300"/>
        </w:trPr>
        <w:tc>
          <w:tcPr>
            <w:tcW w:w="1500" w:type="dxa"/>
            <w:tcBorders>
              <w:top w:val="single" w:sz="4" w:space="0" w:color="000000"/>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1830 – 1900</w:t>
            </w:r>
          </w:p>
        </w:tc>
        <w:tc>
          <w:tcPr>
            <w:tcW w:w="5280" w:type="dxa"/>
            <w:tcBorders>
              <w:top w:val="single" w:sz="4" w:space="0" w:color="000000"/>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Prize presentation ceremony</w:t>
            </w:r>
          </w:p>
        </w:tc>
      </w:tr>
      <w:tr w:rsidR="00AA5391">
        <w:trPr>
          <w:trHeight w:val="300"/>
        </w:trPr>
        <w:tc>
          <w:tcPr>
            <w:tcW w:w="1500" w:type="dxa"/>
            <w:tcBorders>
              <w:top w:val="single" w:sz="4" w:space="0" w:color="000000"/>
              <w:left w:val="single" w:sz="4" w:space="0" w:color="000000"/>
              <w:bottom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1900 – 2000</w:t>
            </w:r>
          </w:p>
        </w:tc>
        <w:tc>
          <w:tcPr>
            <w:tcW w:w="5280" w:type="dxa"/>
            <w:tcBorders>
              <w:top w:val="single" w:sz="4" w:space="0" w:color="000000"/>
              <w:left w:val="single" w:sz="4" w:space="0" w:color="000000"/>
              <w:bottom w:val="single" w:sz="4" w:space="0" w:color="000000"/>
              <w:right w:val="single" w:sz="4" w:space="0" w:color="000000"/>
            </w:tcBorders>
            <w:vAlign w:val="bottom"/>
          </w:tcPr>
          <w:p w:rsidR="00AA5391" w:rsidRDefault="00AA5391">
            <w:pPr>
              <w:snapToGrid w:val="0"/>
              <w:spacing w:after="0" w:line="240" w:lineRule="auto"/>
              <w:rPr>
                <w:rFonts w:ascii="Arial" w:hAnsi="Arial" w:cs="Arial"/>
              </w:rPr>
            </w:pPr>
            <w:r>
              <w:rPr>
                <w:rFonts w:ascii="Arial" w:hAnsi="Arial" w:cs="Arial"/>
              </w:rPr>
              <w:t>Event dinner</w:t>
            </w:r>
          </w:p>
        </w:tc>
      </w:tr>
    </w:tbl>
    <w:p w:rsidR="00AA5391" w:rsidRDefault="00AA5391">
      <w:pPr>
        <w:spacing w:after="120"/>
        <w:rPr>
          <w:rFonts w:ascii="Arial" w:hAnsi="Arial" w:cs="Arial"/>
        </w:rPr>
      </w:pPr>
    </w:p>
    <w:p w:rsidR="00AA5391" w:rsidRDefault="00AA5391">
      <w:pPr>
        <w:spacing w:after="120"/>
        <w:rPr>
          <w:rFonts w:ascii="Arial" w:hAnsi="Arial" w:cs="Arial"/>
          <w:b/>
        </w:rPr>
      </w:pPr>
    </w:p>
    <w:p w:rsidR="00AA5391" w:rsidRDefault="00AA5391">
      <w:pPr>
        <w:spacing w:after="120"/>
        <w:rPr>
          <w:rFonts w:ascii="Arial" w:hAnsi="Arial" w:cs="Arial"/>
          <w:b/>
        </w:rPr>
      </w:pPr>
      <w:r>
        <w:rPr>
          <w:rFonts w:ascii="Arial" w:hAnsi="Arial" w:cs="Arial"/>
          <w:b/>
        </w:rPr>
        <w:t xml:space="preserve">7.2       </w:t>
      </w:r>
      <w:r>
        <w:rPr>
          <w:rFonts w:ascii="Arial" w:hAnsi="Arial" w:cs="Arial"/>
        </w:rPr>
        <w:t>Minimum of 1 race to constitute an event.</w:t>
      </w:r>
      <w:r>
        <w:rPr>
          <w:rFonts w:ascii="Arial" w:hAnsi="Arial" w:cs="Arial"/>
          <w:b/>
        </w:rPr>
        <w:t xml:space="preserve">  </w:t>
      </w:r>
      <w:r>
        <w:rPr>
          <w:rFonts w:ascii="Arial" w:hAnsi="Arial" w:cs="Arial"/>
        </w:rPr>
        <w:t>No limit to number of races to be</w:t>
      </w:r>
      <w:r>
        <w:rPr>
          <w:rFonts w:ascii="Arial" w:hAnsi="Arial" w:cs="Arial"/>
        </w:rPr>
        <w:br/>
        <w:t xml:space="preserve">            conducted daily within stipulated times.</w:t>
      </w:r>
    </w:p>
    <w:p w:rsidR="00AA5391" w:rsidRDefault="00AA5391">
      <w:pPr>
        <w:spacing w:after="120"/>
        <w:rPr>
          <w:rFonts w:ascii="Arial" w:hAnsi="Arial" w:cs="Arial"/>
          <w:b/>
        </w:rPr>
      </w:pPr>
      <w:r>
        <w:rPr>
          <w:rFonts w:ascii="Arial" w:hAnsi="Arial" w:cs="Arial"/>
          <w:b/>
        </w:rPr>
        <w:t xml:space="preserve">7.3       </w:t>
      </w:r>
      <w:r>
        <w:rPr>
          <w:rFonts w:ascii="Arial" w:hAnsi="Arial" w:cs="Arial"/>
        </w:rPr>
        <w:t>All races will be sailed back-to-back for all categories unless informed by the OD at</w:t>
      </w:r>
      <w:r>
        <w:rPr>
          <w:rFonts w:ascii="Arial" w:hAnsi="Arial" w:cs="Arial"/>
        </w:rPr>
        <w:br/>
        <w:t xml:space="preserve">            the finishing line. </w:t>
      </w:r>
    </w:p>
    <w:p w:rsidR="00AA5391" w:rsidRDefault="00AA5391">
      <w:pPr>
        <w:spacing w:after="120"/>
        <w:rPr>
          <w:rFonts w:ascii="Arial" w:hAnsi="Arial" w:cs="Arial"/>
          <w:b/>
        </w:rPr>
      </w:pPr>
      <w:r>
        <w:rPr>
          <w:rFonts w:ascii="Arial" w:hAnsi="Arial" w:cs="Arial"/>
          <w:b/>
        </w:rPr>
        <w:t xml:space="preserve">7.4       </w:t>
      </w:r>
      <w:r>
        <w:rPr>
          <w:rFonts w:ascii="Arial" w:hAnsi="Arial" w:cs="Arial"/>
        </w:rPr>
        <w:t>The warning signal for each succeeding race will be made as soon as practicable</w:t>
      </w:r>
      <w:r>
        <w:rPr>
          <w:rFonts w:ascii="Arial" w:hAnsi="Arial" w:cs="Arial"/>
        </w:rPr>
        <w:br/>
        <w:t xml:space="preserve">            after the finish of the previous race.</w:t>
      </w:r>
    </w:p>
    <w:p w:rsidR="00AA5391" w:rsidRDefault="00AA5391">
      <w:pPr>
        <w:spacing w:after="120"/>
        <w:rPr>
          <w:rFonts w:ascii="Arial" w:hAnsi="Arial" w:cs="Arial"/>
        </w:rPr>
      </w:pPr>
      <w:r>
        <w:rPr>
          <w:rFonts w:ascii="Arial" w:hAnsi="Arial" w:cs="Arial"/>
          <w:b/>
        </w:rPr>
        <w:t xml:space="preserve">7.5       </w:t>
      </w:r>
      <w:r>
        <w:rPr>
          <w:rFonts w:ascii="Arial" w:hAnsi="Arial" w:cs="Arial"/>
        </w:rPr>
        <w:t>To alert the competitors that a race or sequence of races are about to begin, an</w:t>
      </w:r>
      <w:r>
        <w:rPr>
          <w:rFonts w:ascii="Arial" w:hAnsi="Arial" w:cs="Arial"/>
        </w:rPr>
        <w:br/>
        <w:t xml:space="preserve">            orange flag accompanied by a sound signal will be hoisted at least 5 minutes before  </w:t>
      </w:r>
      <w:r>
        <w:rPr>
          <w:rFonts w:ascii="Arial" w:hAnsi="Arial" w:cs="Arial"/>
        </w:rPr>
        <w:br/>
        <w:t xml:space="preserve">            a warning signal is made.</w:t>
      </w: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rPr>
      </w:pPr>
      <w:r>
        <w:rPr>
          <w:rFonts w:ascii="Arial" w:hAnsi="Arial" w:cs="Arial"/>
          <w:b/>
        </w:rPr>
        <w:t>8</w:t>
      </w:r>
      <w:r>
        <w:rPr>
          <w:rFonts w:ascii="Arial" w:hAnsi="Arial" w:cs="Arial"/>
          <w:b/>
        </w:rPr>
        <w:tab/>
        <w:t>RACING AREA</w:t>
      </w:r>
    </w:p>
    <w:p w:rsidR="00AA5391" w:rsidRDefault="00AA5391">
      <w:pPr>
        <w:spacing w:after="120"/>
        <w:ind w:firstLine="720"/>
        <w:rPr>
          <w:rFonts w:ascii="Arial" w:hAnsi="Arial" w:cs="Arial"/>
        </w:rPr>
      </w:pPr>
      <w:r>
        <w:rPr>
          <w:rFonts w:ascii="Arial" w:hAnsi="Arial" w:cs="Arial"/>
        </w:rPr>
        <w:t>The racing area will be in the waters off NSC.</w:t>
      </w:r>
    </w:p>
    <w:p w:rsidR="00AA5391" w:rsidRDefault="00AA5391">
      <w:pPr>
        <w:spacing w:after="120"/>
        <w:ind w:firstLine="720"/>
        <w:rPr>
          <w:rFonts w:ascii="Arial" w:hAnsi="Arial" w:cs="Arial"/>
        </w:rPr>
      </w:pPr>
    </w:p>
    <w:p w:rsidR="00AA5391" w:rsidRDefault="00AA5391">
      <w:pPr>
        <w:spacing w:after="120"/>
        <w:rPr>
          <w:rFonts w:ascii="Arial" w:hAnsi="Arial" w:cs="Arial"/>
        </w:rPr>
      </w:pPr>
      <w:r>
        <w:rPr>
          <w:rFonts w:ascii="Arial" w:hAnsi="Arial" w:cs="Arial"/>
          <w:b/>
        </w:rPr>
        <w:t>9</w:t>
      </w:r>
      <w:r>
        <w:rPr>
          <w:rFonts w:ascii="Arial" w:hAnsi="Arial" w:cs="Arial"/>
          <w:b/>
        </w:rPr>
        <w:tab/>
        <w:t>COURSE</w:t>
      </w:r>
    </w:p>
    <w:p w:rsidR="00AA5391" w:rsidRDefault="00AA5391">
      <w:pPr>
        <w:ind w:left="720" w:firstLine="20"/>
      </w:pPr>
      <w:r>
        <w:rPr>
          <w:rFonts w:ascii="Arial" w:hAnsi="Arial" w:cs="Arial"/>
        </w:rPr>
        <w:t>Point 22 (Appendix) shows the courses, the course signals, the order which the marks are to be passed and rounded.</w:t>
      </w:r>
      <w:r>
        <w:t xml:space="preserve"> </w:t>
      </w:r>
    </w:p>
    <w:p w:rsidR="00AA5391" w:rsidRDefault="00AA5391">
      <w:pPr>
        <w:rPr>
          <w:rFonts w:ascii="Arial" w:hAnsi="Arial" w:cs="Arial"/>
          <w:b/>
        </w:rPr>
      </w:pPr>
      <w:r>
        <w:t xml:space="preserve">                                                               </w:t>
      </w:r>
    </w:p>
    <w:p w:rsidR="00AA5391" w:rsidRDefault="00AA5391">
      <w:pPr>
        <w:rPr>
          <w:rFonts w:ascii="Arial" w:hAnsi="Arial" w:cs="Arial"/>
          <w:b/>
        </w:rPr>
      </w:pPr>
      <w:r>
        <w:rPr>
          <w:rFonts w:ascii="Arial" w:hAnsi="Arial" w:cs="Arial"/>
          <w:b/>
        </w:rPr>
        <w:t>10</w:t>
      </w:r>
      <w:r>
        <w:rPr>
          <w:rFonts w:ascii="Arial" w:hAnsi="Arial" w:cs="Arial"/>
          <w:b/>
        </w:rPr>
        <w:tab/>
        <w:t>MARKS</w:t>
      </w:r>
    </w:p>
    <w:p w:rsidR="00AA5391" w:rsidRDefault="00AA5391">
      <w:pPr>
        <w:rPr>
          <w:rFonts w:ascii="Arial" w:hAnsi="Arial" w:cs="Arial"/>
          <w:b/>
        </w:rPr>
      </w:pPr>
      <w:r>
        <w:rPr>
          <w:rFonts w:ascii="Arial" w:hAnsi="Arial" w:cs="Arial"/>
          <w:b/>
        </w:rPr>
        <w:t xml:space="preserve">10.1     </w:t>
      </w:r>
      <w:r>
        <w:rPr>
          <w:rFonts w:ascii="Arial" w:hAnsi="Arial" w:cs="Arial"/>
        </w:rPr>
        <w:t>Marks 1, 2, 3 and 4s/p are buoys. The colour and shape will be posted on the official</w:t>
      </w:r>
      <w:r>
        <w:rPr>
          <w:rFonts w:ascii="Arial" w:hAnsi="Arial" w:cs="Arial"/>
        </w:rPr>
        <w:br/>
        <w:t xml:space="preserve">            notice board.</w:t>
      </w:r>
    </w:p>
    <w:p w:rsidR="00AA5391" w:rsidRDefault="00AA5391">
      <w:pPr>
        <w:rPr>
          <w:rFonts w:ascii="Arial" w:hAnsi="Arial" w:cs="Arial"/>
        </w:rPr>
      </w:pPr>
      <w:r>
        <w:rPr>
          <w:rFonts w:ascii="Arial" w:hAnsi="Arial" w:cs="Arial"/>
          <w:b/>
        </w:rPr>
        <w:t xml:space="preserve">10.2     </w:t>
      </w:r>
      <w:r>
        <w:rPr>
          <w:rFonts w:ascii="Arial" w:hAnsi="Arial" w:cs="Arial"/>
        </w:rPr>
        <w:t>New mark will be white spherical buoy.</w:t>
      </w:r>
    </w:p>
    <w:p w:rsidR="00AA5391" w:rsidRDefault="00AA5391">
      <w:pPr>
        <w:rPr>
          <w:rFonts w:ascii="Arial" w:hAnsi="Arial" w:cs="Arial"/>
          <w:b/>
        </w:rPr>
      </w:pPr>
      <w:r>
        <w:rPr>
          <w:rFonts w:ascii="Arial" w:hAnsi="Arial" w:cs="Arial"/>
        </w:rPr>
        <w:t xml:space="preserve">           </w:t>
      </w:r>
    </w:p>
    <w:p w:rsidR="00AA5391" w:rsidRDefault="00AA5391">
      <w:pPr>
        <w:rPr>
          <w:rFonts w:ascii="Arial" w:hAnsi="Arial" w:cs="Arial"/>
          <w:b/>
        </w:rPr>
      </w:pPr>
      <w:r>
        <w:rPr>
          <w:rFonts w:ascii="Arial" w:hAnsi="Arial" w:cs="Arial"/>
          <w:b/>
        </w:rPr>
        <w:t>11</w:t>
      </w:r>
      <w:r>
        <w:rPr>
          <w:rFonts w:ascii="Arial" w:hAnsi="Arial" w:cs="Arial"/>
          <w:b/>
        </w:rPr>
        <w:tab/>
        <w:t>START</w:t>
      </w:r>
    </w:p>
    <w:p w:rsidR="00AA5391" w:rsidRDefault="00AA5391">
      <w:pPr>
        <w:spacing w:after="120"/>
        <w:rPr>
          <w:rFonts w:ascii="Arial" w:hAnsi="Arial" w:cs="Arial"/>
          <w:b/>
        </w:rPr>
      </w:pPr>
      <w:r>
        <w:rPr>
          <w:rFonts w:ascii="Arial" w:hAnsi="Arial" w:cs="Arial"/>
          <w:b/>
        </w:rPr>
        <w:t xml:space="preserve">11.1     </w:t>
      </w:r>
      <w:r>
        <w:rPr>
          <w:rFonts w:ascii="Arial" w:hAnsi="Arial" w:cs="Arial"/>
        </w:rPr>
        <w:t>Races will commence by using Rule 26 with the warning signal given 5 minutes</w:t>
      </w:r>
      <w:r>
        <w:rPr>
          <w:rFonts w:ascii="Arial" w:hAnsi="Arial" w:cs="Arial"/>
        </w:rPr>
        <w:br/>
        <w:t xml:space="preserve">            before the starting signal. The starting line will be between the flag mast on the race  </w:t>
      </w:r>
      <w:r>
        <w:rPr>
          <w:rFonts w:ascii="Arial" w:hAnsi="Arial" w:cs="Arial"/>
        </w:rPr>
        <w:br/>
        <w:t xml:space="preserve">            committee boat and a </w:t>
      </w:r>
      <w:r>
        <w:rPr>
          <w:rFonts w:ascii="Arial" w:hAnsi="Arial" w:cs="Arial"/>
          <w:b/>
          <w:color w:val="FF0000"/>
        </w:rPr>
        <w:t>pink</w:t>
      </w:r>
      <w:r>
        <w:rPr>
          <w:rFonts w:ascii="Arial" w:hAnsi="Arial" w:cs="Arial"/>
        </w:rPr>
        <w:t xml:space="preserve"> spherical buoy.</w:t>
      </w:r>
    </w:p>
    <w:p w:rsidR="00AA5391" w:rsidRDefault="00AA5391">
      <w:pPr>
        <w:spacing w:after="120"/>
        <w:rPr>
          <w:rFonts w:ascii="Arial" w:hAnsi="Arial" w:cs="Arial"/>
          <w:b/>
        </w:rPr>
      </w:pPr>
      <w:r>
        <w:rPr>
          <w:rFonts w:ascii="Arial" w:hAnsi="Arial" w:cs="Arial"/>
          <w:b/>
        </w:rPr>
        <w:t xml:space="preserve">11.2     </w:t>
      </w:r>
      <w:r>
        <w:rPr>
          <w:rFonts w:ascii="Arial" w:hAnsi="Arial" w:cs="Arial"/>
        </w:rPr>
        <w:t xml:space="preserve">Competitors whose warning signal has not been made shall avoid the starting area </w:t>
      </w:r>
      <w:r>
        <w:rPr>
          <w:rFonts w:ascii="Arial" w:hAnsi="Arial" w:cs="Arial"/>
        </w:rPr>
        <w:br/>
        <w:t xml:space="preserve">            during the starting sequence of other class.</w:t>
      </w:r>
    </w:p>
    <w:p w:rsidR="00AA5391" w:rsidRDefault="00AA5391">
      <w:pPr>
        <w:spacing w:after="120"/>
        <w:rPr>
          <w:rFonts w:ascii="Arial" w:hAnsi="Arial" w:cs="Arial"/>
          <w:b/>
        </w:rPr>
      </w:pPr>
      <w:r>
        <w:rPr>
          <w:rFonts w:ascii="Arial" w:hAnsi="Arial" w:cs="Arial"/>
          <w:b/>
        </w:rPr>
        <w:t xml:space="preserve">11.3     </w:t>
      </w:r>
      <w:r>
        <w:rPr>
          <w:rFonts w:ascii="Arial" w:hAnsi="Arial" w:cs="Arial"/>
        </w:rPr>
        <w:t xml:space="preserve">A competitor starting later than 4 minutes after her starting signal will be scored Did </w:t>
      </w:r>
      <w:r>
        <w:rPr>
          <w:rFonts w:ascii="Arial" w:hAnsi="Arial" w:cs="Arial"/>
        </w:rPr>
        <w:br/>
        <w:t xml:space="preserve">            Not Start (DNS) without a hearing. This changes RRS A4 &amp; A5.</w:t>
      </w:r>
    </w:p>
    <w:p w:rsidR="00AA5391" w:rsidRDefault="00AA5391">
      <w:pPr>
        <w:spacing w:after="120"/>
        <w:rPr>
          <w:rFonts w:ascii="Arial" w:hAnsi="Arial" w:cs="Arial"/>
          <w:b/>
        </w:rPr>
      </w:pPr>
      <w:r>
        <w:rPr>
          <w:rFonts w:ascii="Arial" w:hAnsi="Arial" w:cs="Arial"/>
          <w:b/>
        </w:rPr>
        <w:t xml:space="preserve">11.4     </w:t>
      </w:r>
      <w:r>
        <w:rPr>
          <w:rFonts w:ascii="Arial" w:hAnsi="Arial" w:cs="Arial"/>
        </w:rPr>
        <w:t>The order of the starts will be decided by the race officials.</w:t>
      </w:r>
      <w:r>
        <w:rPr>
          <w:rFonts w:ascii="Arial" w:hAnsi="Arial" w:cs="Arial"/>
        </w:rPr>
        <w:br/>
      </w:r>
    </w:p>
    <w:p w:rsidR="00AA5391" w:rsidRDefault="00AA5391">
      <w:pPr>
        <w:spacing w:after="120"/>
        <w:rPr>
          <w:rFonts w:ascii="Arial" w:hAnsi="Arial" w:cs="Arial"/>
          <w:b/>
        </w:rPr>
      </w:pPr>
    </w:p>
    <w:p w:rsidR="00AA5391" w:rsidRDefault="00AA5391">
      <w:pPr>
        <w:spacing w:after="120"/>
      </w:pPr>
      <w:r>
        <w:rPr>
          <w:rFonts w:ascii="Arial" w:hAnsi="Arial" w:cs="Arial"/>
          <w:b/>
        </w:rPr>
        <w:t>12        CLASS FLAGS</w:t>
      </w:r>
    </w:p>
    <w:p w:rsidR="00AA5391" w:rsidRDefault="00AA5391">
      <w:pPr>
        <w:spacing w:after="120"/>
        <w:rPr>
          <w:rFonts w:ascii="Arial" w:hAnsi="Arial" w:cs="Arial"/>
          <w:b/>
        </w:rPr>
      </w:pPr>
      <w:r>
        <w:rPr>
          <w:noProof/>
          <w:lang w:val="en-US" w:eastAsia="zh-CN"/>
        </w:rPr>
        <w:pict>
          <v:shapetype id="_x0000_t202" coordsize="21600,21600" o:spt="202" path="m,l,21600r21600,l21600,xe">
            <v:stroke joinstyle="miter"/>
            <v:path gradientshapeok="t" o:connecttype="rect"/>
          </v:shapetype>
          <v:shape id="_x0000_s1027" type="#_x0000_t202" style="position:absolute;margin-left:107.8pt;margin-top:542.75pt;width:423.1pt;height:85.25pt;z-index:251654144;mso-position-horizontal-relative:page;mso-position-vertical-relative:page" stroked="f">
            <v:fill opacity="0" color2="black"/>
            <v:textbox inset="0,0,0,0">
              <w:txbxContent>
                <w:tbl>
                  <w:tblPr>
                    <w:tblW w:w="0" w:type="auto"/>
                    <w:tblInd w:w="-106" w:type="dxa"/>
                    <w:tblLayout w:type="fixed"/>
                    <w:tblLook w:val="0000"/>
                  </w:tblPr>
                  <w:tblGrid>
                    <w:gridCol w:w="1597"/>
                    <w:gridCol w:w="6866"/>
                  </w:tblGrid>
                  <w:tr w:rsidR="00AA5391">
                    <w:trPr>
                      <w:trHeight w:val="302"/>
                    </w:trPr>
                    <w:tc>
                      <w:tcPr>
                        <w:tcW w:w="1597" w:type="dxa"/>
                        <w:tcBorders>
                          <w:top w:val="single" w:sz="4" w:space="0" w:color="000000"/>
                          <w:left w:val="single" w:sz="4" w:space="0" w:color="000000"/>
                          <w:bottom w:val="single" w:sz="4" w:space="0" w:color="000000"/>
                        </w:tcBorders>
                      </w:tcPr>
                      <w:p w:rsidR="00AA5391" w:rsidRDefault="00AA5391">
                        <w:pPr>
                          <w:spacing w:after="120"/>
                          <w:rPr>
                            <w:rFonts w:ascii="Arial" w:hAnsi="Arial" w:cs="Arial"/>
                          </w:rPr>
                        </w:pPr>
                        <w:r>
                          <w:rPr>
                            <w:rFonts w:ascii="Arial" w:hAnsi="Arial" w:cs="Arial"/>
                          </w:rPr>
                          <w:t>Class Flag</w:t>
                        </w:r>
                      </w:p>
                    </w:tc>
                    <w:tc>
                      <w:tcPr>
                        <w:tcW w:w="6866"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color w:val="C23A93"/>
                          </w:rPr>
                        </w:pPr>
                        <w:r>
                          <w:rPr>
                            <w:rFonts w:ascii="Arial" w:hAnsi="Arial" w:cs="Arial"/>
                          </w:rPr>
                          <w:t>Description</w:t>
                        </w:r>
                      </w:p>
                    </w:tc>
                  </w:tr>
                  <w:tr w:rsidR="00AA5391">
                    <w:trPr>
                      <w:trHeight w:val="547"/>
                    </w:trPr>
                    <w:tc>
                      <w:tcPr>
                        <w:tcW w:w="1597" w:type="dxa"/>
                        <w:tcBorders>
                          <w:top w:val="single" w:sz="4" w:space="0" w:color="000000"/>
                          <w:left w:val="single" w:sz="4" w:space="0" w:color="000000"/>
                          <w:bottom w:val="single" w:sz="4" w:space="0" w:color="000000"/>
                        </w:tcBorders>
                      </w:tcPr>
                      <w:p w:rsidR="00AA5391" w:rsidRDefault="00AA5391">
                        <w:pPr>
                          <w:spacing w:after="120"/>
                          <w:rPr>
                            <w:rFonts w:ascii="Arial" w:hAnsi="Arial" w:cs="Arial"/>
                          </w:rPr>
                        </w:pPr>
                        <w:r>
                          <w:rPr>
                            <w:rFonts w:ascii="Arial" w:hAnsi="Arial" w:cs="Arial"/>
                            <w:color w:val="C23A93"/>
                          </w:rPr>
                          <w:t>Pink</w:t>
                        </w:r>
                      </w:p>
                    </w:tc>
                    <w:tc>
                      <w:tcPr>
                        <w:tcW w:w="6866"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color w:val="984806"/>
                          </w:rPr>
                        </w:pPr>
                        <w:r>
                          <w:rPr>
                            <w:rFonts w:ascii="Arial" w:hAnsi="Arial" w:cs="Arial"/>
                          </w:rPr>
                          <w:t>4.0m Novice Men, 4.0m Novice Women</w:t>
                        </w:r>
                      </w:p>
                    </w:tc>
                  </w:tr>
                  <w:tr w:rsidR="00AA5391">
                    <w:trPr>
                      <w:trHeight w:val="282"/>
                    </w:trPr>
                    <w:tc>
                      <w:tcPr>
                        <w:tcW w:w="1597" w:type="dxa"/>
                        <w:tcBorders>
                          <w:top w:val="single" w:sz="4" w:space="0" w:color="000000"/>
                          <w:left w:val="single" w:sz="4" w:space="0" w:color="000000"/>
                          <w:bottom w:val="single" w:sz="4" w:space="0" w:color="000000"/>
                        </w:tcBorders>
                      </w:tcPr>
                      <w:p w:rsidR="00AA5391" w:rsidRDefault="00AA5391">
                        <w:pPr>
                          <w:spacing w:after="120"/>
                          <w:rPr>
                            <w:rFonts w:ascii="Arial" w:hAnsi="Arial" w:cs="Arial"/>
                          </w:rPr>
                        </w:pPr>
                        <w:r>
                          <w:rPr>
                            <w:rFonts w:ascii="Arial" w:hAnsi="Arial" w:cs="Arial"/>
                            <w:color w:val="984806"/>
                          </w:rPr>
                          <w:t>Brown</w:t>
                        </w:r>
                      </w:p>
                    </w:tc>
                    <w:tc>
                      <w:tcPr>
                        <w:tcW w:w="6866"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color w:val="632B8D"/>
                          </w:rPr>
                        </w:pPr>
                        <w:r>
                          <w:rPr>
                            <w:rFonts w:ascii="Arial" w:hAnsi="Arial" w:cs="Arial"/>
                          </w:rPr>
                          <w:t>5.5m Intermediate Men, 4.7m Intermediate Women</w:t>
                        </w:r>
                      </w:p>
                    </w:tc>
                  </w:tr>
                  <w:tr w:rsidR="00AA5391">
                    <w:trPr>
                      <w:trHeight w:val="282"/>
                    </w:trPr>
                    <w:tc>
                      <w:tcPr>
                        <w:tcW w:w="1597" w:type="dxa"/>
                        <w:tcBorders>
                          <w:top w:val="single" w:sz="4" w:space="0" w:color="000000"/>
                          <w:left w:val="single" w:sz="4" w:space="0" w:color="000000"/>
                          <w:bottom w:val="single" w:sz="4" w:space="0" w:color="000000"/>
                        </w:tcBorders>
                      </w:tcPr>
                      <w:p w:rsidR="00AA5391" w:rsidRDefault="00AA5391">
                        <w:pPr>
                          <w:spacing w:after="120"/>
                          <w:rPr>
                            <w:rFonts w:ascii="Arial" w:hAnsi="Arial" w:cs="Arial"/>
                          </w:rPr>
                        </w:pPr>
                        <w:r>
                          <w:rPr>
                            <w:rFonts w:ascii="Arial" w:hAnsi="Arial" w:cs="Arial"/>
                            <w:color w:val="632B8D"/>
                          </w:rPr>
                          <w:t>Purple</w:t>
                        </w:r>
                      </w:p>
                    </w:tc>
                    <w:tc>
                      <w:tcPr>
                        <w:tcW w:w="6866" w:type="dxa"/>
                        <w:tcBorders>
                          <w:top w:val="single" w:sz="4" w:space="0" w:color="000000"/>
                          <w:left w:val="single" w:sz="4" w:space="0" w:color="000000"/>
                          <w:bottom w:val="single" w:sz="4" w:space="0" w:color="000000"/>
                          <w:right w:val="single" w:sz="4" w:space="0" w:color="000000"/>
                        </w:tcBorders>
                      </w:tcPr>
                      <w:p w:rsidR="00AA5391" w:rsidRDefault="00AA5391">
                        <w:pPr>
                          <w:spacing w:after="120"/>
                        </w:pPr>
                        <w:r>
                          <w:rPr>
                            <w:rFonts w:ascii="Arial" w:hAnsi="Arial" w:cs="Arial"/>
                          </w:rPr>
                          <w:t>6.2m Intermediate Mixed</w:t>
                        </w:r>
                      </w:p>
                    </w:tc>
                  </w:tr>
                </w:tbl>
                <w:p w:rsidR="00AA5391" w:rsidRDefault="00AA5391">
                  <w:r>
                    <w:t xml:space="preserve"> </w:t>
                  </w:r>
                </w:p>
              </w:txbxContent>
            </v:textbox>
            <w10:wrap type="square" side="largest" anchorx="page" anchory="page"/>
          </v:shape>
        </w:pict>
      </w:r>
    </w:p>
    <w:p w:rsidR="00AA5391" w:rsidRDefault="00AA5391">
      <w:pPr>
        <w:spacing w:after="120"/>
        <w:rPr>
          <w:rFonts w:ascii="Arial" w:hAnsi="Arial" w:cs="Arial"/>
          <w:b/>
        </w:rPr>
      </w:pPr>
    </w:p>
    <w:p w:rsidR="00AA5391" w:rsidRDefault="00AA5391">
      <w:pPr>
        <w:spacing w:after="120"/>
        <w:rPr>
          <w:rFonts w:ascii="Arial" w:hAnsi="Arial" w:cs="Arial"/>
          <w:b/>
        </w:rPr>
      </w:pPr>
      <w:r>
        <w:rPr>
          <w:rFonts w:ascii="Arial" w:hAnsi="Arial" w:cs="Arial"/>
          <w:b/>
        </w:rPr>
        <w:tab/>
      </w:r>
    </w:p>
    <w:p w:rsidR="00AA5391" w:rsidRDefault="00AA5391">
      <w:pPr>
        <w:spacing w:after="120"/>
        <w:ind w:left="2880"/>
        <w:rPr>
          <w:color w:val="FF0000"/>
        </w:rPr>
      </w:pPr>
      <w:r>
        <w:rPr>
          <w:rFonts w:ascii="Arial" w:hAnsi="Arial" w:cs="Arial"/>
          <w:b/>
        </w:rPr>
        <w:tab/>
      </w:r>
    </w:p>
    <w:p w:rsidR="00AA5391" w:rsidRDefault="00AA5391">
      <w:r>
        <w:rPr>
          <w:color w:val="FF0000"/>
        </w:rPr>
        <w:t>.</w:t>
      </w:r>
    </w:p>
    <w:p w:rsidR="00AA5391" w:rsidRDefault="00AA5391">
      <w:pPr>
        <w:rPr>
          <w:rFonts w:ascii="Arial" w:hAnsi="Arial" w:cs="Arial"/>
          <w:b/>
        </w:rPr>
      </w:pPr>
      <w:r>
        <w:t xml:space="preserve">  </w:t>
      </w:r>
    </w:p>
    <w:p w:rsidR="00AA5391" w:rsidRDefault="00AA5391">
      <w:pPr>
        <w:rPr>
          <w:rFonts w:ascii="Arial" w:hAnsi="Arial" w:cs="Arial"/>
          <w:b/>
        </w:rPr>
      </w:pPr>
    </w:p>
    <w:p w:rsidR="00AA5391" w:rsidRDefault="00AA5391">
      <w:pPr>
        <w:rPr>
          <w:rFonts w:ascii="Arial" w:hAnsi="Arial" w:cs="Arial"/>
          <w:b/>
        </w:rPr>
      </w:pPr>
    </w:p>
    <w:p w:rsidR="00AA5391" w:rsidRDefault="00AA5391">
      <w:pPr>
        <w:rPr>
          <w:rFonts w:ascii="Arial" w:hAnsi="Arial" w:cs="Arial"/>
          <w:b/>
        </w:rPr>
      </w:pPr>
      <w:r>
        <w:rPr>
          <w:rFonts w:ascii="Arial" w:hAnsi="Arial" w:cs="Arial"/>
          <w:b/>
        </w:rPr>
        <w:t>13</w:t>
      </w:r>
      <w:r>
        <w:rPr>
          <w:rFonts w:ascii="Arial" w:hAnsi="Arial" w:cs="Arial"/>
          <w:b/>
        </w:rPr>
        <w:tab/>
        <w:t>SHORTENING COURSE AND CHANGING THE NEXT LEG OF COURSE</w:t>
      </w:r>
    </w:p>
    <w:p w:rsidR="00AA5391" w:rsidRDefault="00AA5391">
      <w:pPr>
        <w:spacing w:after="120"/>
        <w:rPr>
          <w:rFonts w:ascii="Arial" w:hAnsi="Arial" w:cs="Arial"/>
          <w:sz w:val="22"/>
          <w:szCs w:val="22"/>
        </w:rPr>
      </w:pPr>
      <w:r>
        <w:rPr>
          <w:rFonts w:ascii="Arial" w:hAnsi="Arial" w:cs="Arial"/>
          <w:b/>
        </w:rPr>
        <w:t xml:space="preserve">13.1     </w:t>
      </w:r>
      <w:r>
        <w:rPr>
          <w:rFonts w:ascii="Arial" w:hAnsi="Arial" w:cs="Arial"/>
        </w:rPr>
        <w:t>If the S flag is raised before or with the warning signal, competitors shall sail the</w:t>
      </w:r>
      <w:r>
        <w:rPr>
          <w:rFonts w:ascii="Arial" w:hAnsi="Arial" w:cs="Arial"/>
        </w:rPr>
        <w:br/>
        <w:t xml:space="preserve">            short course as shown in Point 22 (Appendix). If the S flag is raised at any rounding </w:t>
      </w:r>
      <w:r>
        <w:rPr>
          <w:rFonts w:ascii="Arial" w:hAnsi="Arial" w:cs="Arial"/>
        </w:rPr>
        <w:br/>
        <w:t xml:space="preserve">            mark during the race, competitors shall finish between that mark and the boat flying</w:t>
      </w:r>
      <w:r>
        <w:rPr>
          <w:rFonts w:ascii="Arial" w:hAnsi="Arial" w:cs="Arial"/>
        </w:rPr>
        <w:br/>
        <w:t xml:space="preserve">            the flag.</w:t>
      </w:r>
    </w:p>
    <w:p w:rsidR="00AA5391" w:rsidRDefault="00AA5391">
      <w:pPr>
        <w:pStyle w:val="Heading1"/>
        <w:numPr>
          <w:ilvl w:val="0"/>
          <w:numId w:val="0"/>
        </w:numPr>
        <w:ind w:left="25"/>
        <w:rPr>
          <w:rFonts w:ascii="Arial" w:hAnsi="Arial" w:cs="Arial"/>
        </w:rPr>
      </w:pPr>
      <w:r>
        <w:rPr>
          <w:rFonts w:ascii="Arial" w:hAnsi="Arial" w:cs="Arial"/>
          <w:sz w:val="22"/>
          <w:szCs w:val="22"/>
        </w:rPr>
        <w:t xml:space="preserve">13.2     To change the next leg of the course, the race committee will lay a new mark and </w:t>
      </w:r>
      <w:r>
        <w:rPr>
          <w:rFonts w:ascii="Arial" w:hAnsi="Arial" w:cs="Arial"/>
          <w:sz w:val="22"/>
          <w:szCs w:val="22"/>
        </w:rPr>
        <w:br/>
        <w:t xml:space="preserve">    </w:t>
      </w:r>
      <w:r>
        <w:rPr>
          <w:rFonts w:ascii="Arial" w:hAnsi="Arial" w:cs="Arial"/>
          <w:sz w:val="22"/>
          <w:szCs w:val="22"/>
        </w:rPr>
        <w:tab/>
        <w:t xml:space="preserve"> remove the original mark as soon as practicable. </w:t>
      </w:r>
    </w:p>
    <w:p w:rsidR="00AA5391" w:rsidRDefault="00AA5391">
      <w:pPr>
        <w:spacing w:after="120"/>
        <w:rPr>
          <w:rFonts w:ascii="Arial" w:hAnsi="Arial" w:cs="Arial"/>
        </w:rPr>
      </w:pPr>
    </w:p>
    <w:p w:rsidR="00AA5391" w:rsidRDefault="00AA5391">
      <w:pPr>
        <w:spacing w:after="120"/>
        <w:rPr>
          <w:rFonts w:ascii="Arial" w:hAnsi="Arial" w:cs="Arial"/>
        </w:rPr>
      </w:pPr>
      <w:r>
        <w:rPr>
          <w:rFonts w:ascii="Arial" w:hAnsi="Arial" w:cs="Arial"/>
          <w:b/>
        </w:rPr>
        <w:t>14       THE FINISH</w:t>
      </w:r>
    </w:p>
    <w:p w:rsidR="00AA5391" w:rsidRDefault="00AA5391">
      <w:pPr>
        <w:spacing w:after="120"/>
        <w:ind w:left="720"/>
        <w:rPr>
          <w:rFonts w:ascii="Arial" w:hAnsi="Arial" w:cs="Arial"/>
          <w:b/>
        </w:rPr>
      </w:pPr>
      <w:r>
        <w:rPr>
          <w:rFonts w:ascii="Arial" w:hAnsi="Arial" w:cs="Arial"/>
        </w:rPr>
        <w:t xml:space="preserve">The finish line will be between the mast of the committee boat and a </w:t>
      </w:r>
      <w:r>
        <w:rPr>
          <w:rFonts w:ascii="Arial" w:hAnsi="Arial" w:cs="Arial"/>
          <w:b/>
          <w:color w:val="1F497D"/>
        </w:rPr>
        <w:t>blue</w:t>
      </w:r>
      <w:r>
        <w:rPr>
          <w:rFonts w:ascii="Arial" w:hAnsi="Arial" w:cs="Arial"/>
        </w:rPr>
        <w:t xml:space="preserve"> cylindrical buoy.</w:t>
      </w:r>
    </w:p>
    <w:p w:rsidR="00AA5391" w:rsidRDefault="00AA5391">
      <w:pPr>
        <w:spacing w:after="120"/>
        <w:rPr>
          <w:rFonts w:ascii="Arial" w:hAnsi="Arial" w:cs="Arial"/>
          <w:b/>
        </w:rPr>
      </w:pPr>
    </w:p>
    <w:p w:rsidR="00AA5391" w:rsidRDefault="00AA5391">
      <w:pPr>
        <w:spacing w:after="120"/>
        <w:rPr>
          <w:rFonts w:ascii="Arial" w:hAnsi="Arial" w:cs="Arial"/>
        </w:rPr>
      </w:pPr>
      <w:r>
        <w:rPr>
          <w:rFonts w:ascii="Arial" w:hAnsi="Arial" w:cs="Arial"/>
          <w:b/>
        </w:rPr>
        <w:t>15       OTHER SIGNALS</w:t>
      </w:r>
    </w:p>
    <w:p w:rsidR="00AA5391" w:rsidRDefault="00AA5391">
      <w:pPr>
        <w:spacing w:after="120"/>
        <w:ind w:firstLine="720"/>
        <w:rPr>
          <w:rFonts w:ascii="Arial" w:hAnsi="Arial" w:cs="Arial"/>
        </w:rPr>
      </w:pPr>
      <w:r>
        <w:rPr>
          <w:rFonts w:ascii="Arial" w:hAnsi="Arial" w:cs="Arial"/>
        </w:rPr>
        <w:t xml:space="preserve">Answering Pennant – </w:t>
      </w:r>
    </w:p>
    <w:p w:rsidR="00AA5391" w:rsidRDefault="00AA5391">
      <w:pPr>
        <w:spacing w:after="120"/>
        <w:ind w:left="720"/>
        <w:rPr>
          <w:rFonts w:ascii="Arial" w:hAnsi="Arial" w:cs="Arial"/>
        </w:rPr>
      </w:pPr>
      <w:r>
        <w:rPr>
          <w:rFonts w:ascii="Arial" w:hAnsi="Arial" w:cs="Arial"/>
        </w:rPr>
        <w:t>The “AP” flag will be flown on a flagpole on shore. When it is lowered and accompanied by a sound signal, the next race will start in 20 minutes. All competitors will be required to proceed to the start line immediately.</w:t>
      </w:r>
    </w:p>
    <w:p w:rsidR="00AA5391" w:rsidRDefault="00AA5391">
      <w:pPr>
        <w:spacing w:after="120"/>
        <w:rPr>
          <w:rFonts w:ascii="Arial" w:hAnsi="Arial" w:cs="Arial"/>
        </w:rPr>
      </w:pPr>
    </w:p>
    <w:p w:rsidR="00AA5391" w:rsidRDefault="00AA5391">
      <w:pPr>
        <w:spacing w:after="120"/>
        <w:rPr>
          <w:rFonts w:ascii="Arial" w:hAnsi="Arial" w:cs="Arial"/>
        </w:rPr>
      </w:pPr>
      <w:r>
        <w:rPr>
          <w:rFonts w:ascii="Arial" w:hAnsi="Arial" w:cs="Arial"/>
          <w:b/>
        </w:rPr>
        <w:t>16</w:t>
      </w:r>
      <w:r>
        <w:rPr>
          <w:rFonts w:ascii="Arial" w:hAnsi="Arial" w:cs="Arial"/>
          <w:b/>
        </w:rPr>
        <w:tab/>
        <w:t>RECALLS</w:t>
      </w:r>
    </w:p>
    <w:p w:rsidR="00AA5391" w:rsidRDefault="00AA5391">
      <w:pPr>
        <w:spacing w:after="120"/>
        <w:ind w:left="720"/>
        <w:rPr>
          <w:rFonts w:ascii="Arial" w:hAnsi="Arial" w:cs="Arial"/>
          <w:u w:val="single"/>
        </w:rPr>
      </w:pPr>
      <w:r>
        <w:rPr>
          <w:rFonts w:ascii="Arial" w:hAnsi="Arial" w:cs="Arial"/>
        </w:rPr>
        <w:t>Individual recalls and general recalls and re-starts will be made in accordance with Rule 29.</w:t>
      </w:r>
      <w:r>
        <w:rPr>
          <w:rFonts w:ascii="Arial" w:hAnsi="Arial" w:cs="Arial"/>
          <w:b/>
        </w:rPr>
        <w:tab/>
      </w:r>
    </w:p>
    <w:p w:rsidR="00AA5391" w:rsidRDefault="00AA5391">
      <w:pPr>
        <w:spacing w:after="120"/>
        <w:rPr>
          <w:rFonts w:ascii="Arial" w:hAnsi="Arial" w:cs="Arial"/>
          <w:u w:val="single"/>
        </w:rPr>
      </w:pPr>
    </w:p>
    <w:p w:rsidR="00AA5391" w:rsidRDefault="00AA5391">
      <w:pPr>
        <w:spacing w:after="120"/>
        <w:rPr>
          <w:rFonts w:ascii="Arial" w:hAnsi="Arial" w:cs="Arial"/>
        </w:rPr>
      </w:pPr>
      <w:r>
        <w:rPr>
          <w:rFonts w:ascii="Arial" w:hAnsi="Arial" w:cs="Arial"/>
          <w:b/>
        </w:rPr>
        <w:t>17</w:t>
      </w:r>
      <w:r>
        <w:rPr>
          <w:rFonts w:ascii="Arial" w:hAnsi="Arial" w:cs="Arial"/>
          <w:b/>
        </w:rPr>
        <w:tab/>
        <w:t>TIME LIMIT</w:t>
      </w:r>
    </w:p>
    <w:p w:rsidR="00AA5391" w:rsidRDefault="00AA5391">
      <w:pPr>
        <w:spacing w:after="120"/>
        <w:ind w:left="720"/>
        <w:rPr>
          <w:rFonts w:ascii="Arial" w:hAnsi="Arial" w:cs="Arial"/>
          <w:b/>
        </w:rPr>
      </w:pPr>
      <w:r>
        <w:rPr>
          <w:rFonts w:ascii="Arial" w:hAnsi="Arial" w:cs="Arial"/>
        </w:rPr>
        <w:t>The time limit will be 40 minutes for the leading board. Competitors finishing more than 20 minutes after the leading board will be scored “did not finish” (DNF).</w:t>
      </w:r>
      <w:r>
        <w:rPr>
          <w:rFonts w:ascii="Arial" w:hAnsi="Arial" w:cs="Arial"/>
        </w:rPr>
        <w:br/>
      </w:r>
    </w:p>
    <w:p w:rsidR="00AA5391" w:rsidRDefault="00AA5391">
      <w:pPr>
        <w:spacing w:after="120"/>
        <w:rPr>
          <w:rFonts w:ascii="Arial" w:hAnsi="Arial" w:cs="Arial"/>
        </w:rPr>
      </w:pPr>
      <w:r>
        <w:rPr>
          <w:rFonts w:ascii="Arial" w:hAnsi="Arial" w:cs="Arial"/>
          <w:b/>
        </w:rPr>
        <w:t>18</w:t>
      </w:r>
      <w:r>
        <w:rPr>
          <w:rFonts w:ascii="Arial" w:hAnsi="Arial" w:cs="Arial"/>
          <w:b/>
        </w:rPr>
        <w:tab/>
        <w:t>PROTESTS</w:t>
      </w:r>
    </w:p>
    <w:p w:rsidR="00AA5391" w:rsidRDefault="00AA5391">
      <w:pPr>
        <w:spacing w:after="120"/>
        <w:ind w:left="720"/>
        <w:rPr>
          <w:rFonts w:ascii="Arial" w:hAnsi="Arial" w:cs="Arial"/>
          <w:b/>
          <w:u w:val="single"/>
        </w:rPr>
      </w:pPr>
      <w:r>
        <w:rPr>
          <w:rFonts w:ascii="Arial" w:hAnsi="Arial" w:cs="Arial"/>
        </w:rPr>
        <w:t xml:space="preserve">The OD shall be informed of the protest at the end of that particular race before lodging a written protest on shore. Protest forms are available at the race office, and must be lodged there within 45 minutes of the last board’s finish. A fee of $10 must accompany each protest. </w:t>
      </w:r>
    </w:p>
    <w:p w:rsidR="00AA5391" w:rsidRDefault="00AA5391">
      <w:pPr>
        <w:spacing w:after="120"/>
        <w:rPr>
          <w:rFonts w:ascii="Arial" w:hAnsi="Arial" w:cs="Arial"/>
          <w:b/>
          <w:u w:val="single"/>
        </w:rPr>
      </w:pPr>
    </w:p>
    <w:p w:rsidR="00AA5391" w:rsidRDefault="00AA5391">
      <w:pPr>
        <w:spacing w:after="120"/>
        <w:rPr>
          <w:rFonts w:ascii="Arial" w:hAnsi="Arial" w:cs="Arial"/>
        </w:rPr>
      </w:pPr>
      <w:r>
        <w:rPr>
          <w:rFonts w:ascii="Arial" w:hAnsi="Arial" w:cs="Arial"/>
          <w:b/>
        </w:rPr>
        <w:t>19</w:t>
      </w:r>
      <w:r>
        <w:rPr>
          <w:rFonts w:ascii="Arial" w:hAnsi="Arial" w:cs="Arial"/>
          <w:b/>
        </w:rPr>
        <w:tab/>
        <w:t>SCORING</w:t>
      </w:r>
    </w:p>
    <w:p w:rsidR="00AA5391" w:rsidRDefault="00AA5391">
      <w:pPr>
        <w:spacing w:after="120"/>
        <w:ind w:firstLine="720"/>
        <w:rPr>
          <w:rFonts w:ascii="Arial" w:hAnsi="Arial" w:cs="Arial"/>
        </w:rPr>
      </w:pPr>
      <w:r>
        <w:rPr>
          <w:rFonts w:ascii="Arial" w:hAnsi="Arial" w:cs="Arial"/>
        </w:rPr>
        <w:t xml:space="preserve">The ISAF Appendix “A” Low Point Scoring System will apply.  </w:t>
      </w:r>
    </w:p>
    <w:p w:rsidR="00AA5391" w:rsidRDefault="00AA5391">
      <w:pPr>
        <w:spacing w:after="120"/>
        <w:ind w:left="720"/>
        <w:rPr>
          <w:rFonts w:ascii="Arial" w:hAnsi="Arial" w:cs="Arial"/>
        </w:rPr>
      </w:pPr>
      <w:r>
        <w:rPr>
          <w:rFonts w:ascii="Arial" w:hAnsi="Arial" w:cs="Arial"/>
        </w:rPr>
        <w:t>If 4 or more races are conducted, 1 discard is allowed.</w:t>
      </w: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b/>
        </w:rPr>
      </w:pPr>
      <w:r>
        <w:rPr>
          <w:rFonts w:ascii="Arial" w:hAnsi="Arial" w:cs="Arial"/>
          <w:b/>
        </w:rPr>
        <w:t>20        SAFETY</w:t>
      </w:r>
    </w:p>
    <w:p w:rsidR="00AA5391" w:rsidRDefault="00AA5391">
      <w:pPr>
        <w:spacing w:after="120"/>
        <w:rPr>
          <w:rFonts w:ascii="Arial" w:hAnsi="Arial" w:cs="Arial"/>
          <w:b/>
        </w:rPr>
      </w:pPr>
      <w:r>
        <w:rPr>
          <w:rFonts w:ascii="Arial" w:hAnsi="Arial" w:cs="Arial"/>
          <w:b/>
        </w:rPr>
        <w:t>20.1</w:t>
      </w:r>
      <w:r>
        <w:rPr>
          <w:rFonts w:ascii="Arial" w:hAnsi="Arial" w:cs="Arial"/>
          <w:b/>
        </w:rPr>
        <w:tab/>
        <w:t>All competitors shall wear a Personal Flotation Device</w:t>
      </w:r>
      <w:r>
        <w:rPr>
          <w:rFonts w:ascii="Arial" w:hAnsi="Arial" w:cs="Arial"/>
          <w:b/>
          <w:color w:val="FF0000"/>
        </w:rPr>
        <w:t xml:space="preserve"> </w:t>
      </w:r>
      <w:r>
        <w:rPr>
          <w:rFonts w:ascii="Arial" w:hAnsi="Arial" w:cs="Arial"/>
          <w:b/>
        </w:rPr>
        <w:t>at all times.</w:t>
      </w:r>
    </w:p>
    <w:p w:rsidR="00AA5391" w:rsidRDefault="00AA5391">
      <w:pPr>
        <w:spacing w:after="120"/>
        <w:rPr>
          <w:rFonts w:ascii="Arial" w:hAnsi="Arial" w:cs="Arial"/>
          <w:b/>
        </w:rPr>
      </w:pPr>
      <w:r>
        <w:rPr>
          <w:rFonts w:ascii="Arial" w:hAnsi="Arial" w:cs="Arial"/>
          <w:b/>
        </w:rPr>
        <w:t>20.2     All competitors to personally Sign In against their name prior to launching.</w:t>
      </w:r>
    </w:p>
    <w:p w:rsidR="00AA5391" w:rsidRDefault="00AA5391">
      <w:pPr>
        <w:spacing w:after="120"/>
        <w:rPr>
          <w:rFonts w:ascii="Arial" w:hAnsi="Arial" w:cs="Arial"/>
          <w:b/>
        </w:rPr>
      </w:pPr>
      <w:r>
        <w:rPr>
          <w:rFonts w:ascii="Arial" w:hAnsi="Arial" w:cs="Arial"/>
          <w:b/>
        </w:rPr>
        <w:t>20.3     When returning to shore, all competitors shall Sign Out against their name</w:t>
      </w:r>
      <w:r>
        <w:rPr>
          <w:rFonts w:ascii="Arial" w:hAnsi="Arial" w:cs="Arial"/>
          <w:b/>
        </w:rPr>
        <w:br/>
        <w:t xml:space="preserve">            within the protest time limit or within 60 minutes of the display of AP/H, AP/A,</w:t>
      </w:r>
      <w:r>
        <w:rPr>
          <w:rFonts w:ascii="Arial" w:hAnsi="Arial" w:cs="Arial"/>
          <w:b/>
        </w:rPr>
        <w:br/>
        <w:t xml:space="preserve">            N/H or N/A . </w:t>
      </w:r>
    </w:p>
    <w:p w:rsidR="00AA5391" w:rsidRDefault="00AA5391">
      <w:pPr>
        <w:spacing w:after="120"/>
        <w:rPr>
          <w:rFonts w:ascii="Arial" w:hAnsi="Arial" w:cs="Arial"/>
          <w:b/>
        </w:rPr>
      </w:pPr>
      <w:r>
        <w:rPr>
          <w:rFonts w:ascii="Arial" w:hAnsi="Arial" w:cs="Arial"/>
          <w:b/>
        </w:rPr>
        <w:t>20.4     A competitor that retires from a race shall inform the Race committee as soon</w:t>
      </w:r>
      <w:r>
        <w:rPr>
          <w:rFonts w:ascii="Arial" w:hAnsi="Arial" w:cs="Arial"/>
          <w:b/>
        </w:rPr>
        <w:br/>
        <w:t xml:space="preserve">            as possible and shall fill in a Retirement Declaration form at the race office</w:t>
      </w:r>
      <w:r>
        <w:rPr>
          <w:rFonts w:ascii="Arial" w:hAnsi="Arial" w:cs="Arial"/>
          <w:b/>
        </w:rPr>
        <w:br/>
        <w:t xml:space="preserve">            within the protest time limit.</w:t>
      </w:r>
    </w:p>
    <w:p w:rsidR="00AA5391" w:rsidRDefault="00AA5391">
      <w:pPr>
        <w:spacing w:after="120"/>
        <w:rPr>
          <w:rFonts w:ascii="Arial" w:hAnsi="Arial" w:cs="Arial"/>
          <w:b/>
        </w:rPr>
      </w:pPr>
      <w:r>
        <w:rPr>
          <w:rFonts w:ascii="Arial" w:hAnsi="Arial" w:cs="Arial"/>
          <w:b/>
        </w:rPr>
        <w:t xml:space="preserve">     </w:t>
      </w:r>
    </w:p>
    <w:p w:rsidR="00AA5391" w:rsidRDefault="00AA5391">
      <w:pPr>
        <w:spacing w:after="120"/>
        <w:rPr>
          <w:rFonts w:ascii="Arial" w:hAnsi="Arial" w:cs="Arial"/>
          <w:b/>
        </w:rPr>
      </w:pPr>
      <w:r>
        <w:rPr>
          <w:rFonts w:ascii="Arial" w:hAnsi="Arial" w:cs="Arial"/>
          <w:b/>
        </w:rPr>
        <w:t>21</w:t>
      </w:r>
      <w:r>
        <w:rPr>
          <w:rFonts w:ascii="Arial" w:hAnsi="Arial" w:cs="Arial"/>
          <w:b/>
        </w:rPr>
        <w:tab/>
        <w:t>PENALTIES</w:t>
      </w:r>
    </w:p>
    <w:p w:rsidR="00AA5391" w:rsidRDefault="00AA5391">
      <w:pPr>
        <w:spacing w:after="120"/>
        <w:rPr>
          <w:rFonts w:ascii="Arial" w:hAnsi="Arial" w:cs="Arial"/>
          <w:b/>
        </w:rPr>
      </w:pPr>
      <w:r>
        <w:rPr>
          <w:rFonts w:ascii="Arial" w:hAnsi="Arial" w:cs="Arial"/>
          <w:b/>
        </w:rPr>
        <w:t>21.1     NO PERSONAL FLOTATION DEVICE</w:t>
      </w:r>
    </w:p>
    <w:p w:rsidR="00AA5391" w:rsidRDefault="00AA5391">
      <w:pPr>
        <w:spacing w:after="120"/>
        <w:rPr>
          <w:rFonts w:ascii="Arial" w:hAnsi="Arial" w:cs="Arial"/>
          <w:b/>
        </w:rPr>
      </w:pPr>
      <w:r>
        <w:rPr>
          <w:rFonts w:ascii="Arial" w:hAnsi="Arial" w:cs="Arial"/>
          <w:b/>
        </w:rPr>
        <w:t xml:space="preserve">            Penalty DSQ on the entire day’s racing results or if none has been conducted,</w:t>
      </w:r>
      <w:r>
        <w:rPr>
          <w:rFonts w:ascii="Arial" w:hAnsi="Arial" w:cs="Arial"/>
          <w:b/>
        </w:rPr>
        <w:br/>
        <w:t xml:space="preserve">            the following day’s entire results.</w:t>
      </w:r>
    </w:p>
    <w:p w:rsidR="00AA5391" w:rsidRDefault="00AA5391">
      <w:pPr>
        <w:spacing w:after="120"/>
        <w:rPr>
          <w:rFonts w:ascii="Arial" w:hAnsi="Arial" w:cs="Arial"/>
          <w:b/>
        </w:rPr>
      </w:pPr>
      <w:r>
        <w:rPr>
          <w:rFonts w:ascii="Arial" w:hAnsi="Arial" w:cs="Arial"/>
          <w:b/>
        </w:rPr>
        <w:t>21.2     NOT SIGNING IN OR OUT, declaring retirement and filling in form.</w:t>
      </w:r>
    </w:p>
    <w:p w:rsidR="00AA5391" w:rsidRDefault="00AA5391">
      <w:pPr>
        <w:spacing w:after="120"/>
        <w:rPr>
          <w:rFonts w:ascii="Arial" w:hAnsi="Arial" w:cs="Arial"/>
          <w:b/>
        </w:rPr>
      </w:pPr>
      <w:r>
        <w:rPr>
          <w:rFonts w:ascii="Arial" w:hAnsi="Arial" w:cs="Arial"/>
          <w:b/>
        </w:rPr>
        <w:t xml:space="preserve">            5 points added for each offence to total score. Non Discardable from overall </w:t>
      </w:r>
      <w:r>
        <w:rPr>
          <w:rFonts w:ascii="Arial" w:hAnsi="Arial" w:cs="Arial"/>
          <w:b/>
        </w:rPr>
        <w:br/>
        <w:t xml:space="preserve">            results</w:t>
      </w: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b/>
        </w:rPr>
      </w:pPr>
    </w:p>
    <w:p w:rsidR="00AA5391" w:rsidRDefault="00AA5391">
      <w:pPr>
        <w:spacing w:after="120"/>
        <w:rPr>
          <w:rFonts w:ascii="Arial" w:hAnsi="Arial" w:cs="Arial"/>
        </w:rPr>
      </w:pPr>
      <w:r>
        <w:rPr>
          <w:rFonts w:ascii="Arial" w:hAnsi="Arial" w:cs="Arial"/>
          <w:b/>
        </w:rPr>
        <w:t>22        APPENDIX</w:t>
      </w:r>
    </w:p>
    <w:p w:rsidR="00AA5391" w:rsidRDefault="00AA5391">
      <w:pPr>
        <w:spacing w:after="120"/>
        <w:rPr>
          <w:rFonts w:ascii="Arial" w:hAnsi="Arial" w:cs="Arial"/>
          <w:sz w:val="28"/>
          <w:szCs w:val="28"/>
        </w:rPr>
      </w:pPr>
      <w:r>
        <w:rPr>
          <w:noProof/>
          <w:lang w:val="en-US" w:eastAsia="zh-CN"/>
        </w:rPr>
        <w:pict>
          <v:line id="_x0000_s1028" style="position:absolute;flip:x;z-index:251659264" from="326.25pt,249.85pt" to="326.85pt,326.05pt" strokeweight=".26mm">
            <v:stroke dashstyle="dash" joinstyle="miter" endcap="square"/>
          </v:line>
        </w:pict>
      </w:r>
      <w:r>
        <w:rPr>
          <w:noProof/>
          <w:lang w:val="en-US" w:eastAsia="zh-CN"/>
        </w:rPr>
        <w:pict>
          <v:line id="_x0000_s1029" style="position:absolute;z-index:251660288" from="279pt,243.1pt" to="333pt,243.1pt" strokeweight=".26mm">
            <v:stroke dashstyle="dash" joinstyle="miter" endcap="square"/>
          </v:line>
        </w:pict>
      </w:r>
      <w:r w:rsidRPr="00017898">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369pt" filled="t">
            <v:fill color2="black"/>
            <v:imagedata r:id="rId7" o:title=""/>
          </v:shape>
        </w:pict>
      </w:r>
    </w:p>
    <w:p w:rsidR="00AA5391" w:rsidRDefault="00AA5391">
      <w:pPr>
        <w:spacing w:after="120"/>
        <w:rPr>
          <w:rFonts w:ascii="Arial" w:hAnsi="Arial" w:cs="Arial"/>
          <w:sz w:val="28"/>
          <w:szCs w:val="28"/>
        </w:rPr>
      </w:pPr>
    </w:p>
    <w:p w:rsidR="00AA5391" w:rsidRDefault="00AA5391">
      <w:pPr>
        <w:spacing w:after="120"/>
        <w:rPr>
          <w:rFonts w:ascii="Arial" w:hAnsi="Arial" w:cs="Arial"/>
          <w:color w:val="F79646"/>
          <w:sz w:val="28"/>
          <w:szCs w:val="28"/>
        </w:rPr>
      </w:pPr>
    </w:p>
    <w:p w:rsidR="00AA5391" w:rsidRDefault="00AA5391">
      <w:pPr>
        <w:spacing w:after="120"/>
      </w:pPr>
      <w:r>
        <w:rPr>
          <w:rFonts w:ascii="Arial" w:hAnsi="Arial" w:cs="Arial"/>
          <w:b/>
          <w:sz w:val="28"/>
          <w:szCs w:val="28"/>
        </w:rPr>
        <w:t>Course A:</w:t>
      </w:r>
    </w:p>
    <w:p w:rsidR="00AA5391" w:rsidRDefault="00AA5391">
      <w:pPr>
        <w:spacing w:after="120"/>
        <w:rPr>
          <w:rFonts w:ascii="Arial" w:hAnsi="Arial" w:cs="Arial"/>
        </w:rPr>
      </w:pPr>
      <w:r>
        <w:rPr>
          <w:noProof/>
          <w:lang w:val="en-US" w:eastAsia="zh-CN"/>
        </w:rPr>
        <w:pict>
          <v:shape id="_x0000_s1030" type="#_x0000_t202" style="position:absolute;margin-left:62.8pt;margin-top:11.35pt;width:486.6pt;height:62pt;z-index:251655168;mso-position-horizontal-relative:page">
            <v:fill opacity="0" color2="black"/>
            <v:textbox inset="0,0,0,0">
              <w:txbxContent>
                <w:tbl>
                  <w:tblPr>
                    <w:tblW w:w="0" w:type="auto"/>
                    <w:tblInd w:w="-106" w:type="dxa"/>
                    <w:tblLayout w:type="fixed"/>
                    <w:tblLook w:val="0000"/>
                  </w:tblPr>
                  <w:tblGrid>
                    <w:gridCol w:w="1261"/>
                    <w:gridCol w:w="8472"/>
                  </w:tblGrid>
                  <w:tr w:rsidR="00AA5391">
                    <w:trPr>
                      <w:trHeight w:val="336"/>
                    </w:trPr>
                    <w:tc>
                      <w:tcPr>
                        <w:tcW w:w="1261" w:type="dxa"/>
                        <w:tcBorders>
                          <w:top w:val="single" w:sz="4" w:space="0" w:color="000000"/>
                          <w:left w:val="single" w:sz="4" w:space="0" w:color="000000"/>
                          <w:bottom w:val="single" w:sz="4" w:space="0" w:color="000000"/>
                        </w:tcBorders>
                      </w:tcPr>
                      <w:p w:rsidR="00AA5391" w:rsidRDefault="00AA5391">
                        <w:pPr>
                          <w:spacing w:after="120"/>
                          <w:jc w:val="center"/>
                          <w:rPr>
                            <w:rFonts w:ascii="Arial" w:hAnsi="Arial" w:cs="Arial"/>
                            <w:b/>
                          </w:rPr>
                        </w:pPr>
                        <w:r>
                          <w:rPr>
                            <w:rFonts w:ascii="Arial" w:hAnsi="Arial" w:cs="Arial"/>
                            <w:b/>
                          </w:rPr>
                          <w:t>Signal</w:t>
                        </w:r>
                      </w:p>
                    </w:tc>
                    <w:tc>
                      <w:tcPr>
                        <w:tcW w:w="8472"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b/>
                          </w:rPr>
                        </w:pPr>
                        <w:r>
                          <w:rPr>
                            <w:rFonts w:ascii="Arial" w:hAnsi="Arial" w:cs="Arial"/>
                            <w:b/>
                          </w:rPr>
                          <w:t>Mark Rounding Order</w:t>
                        </w:r>
                      </w:p>
                    </w:tc>
                  </w:tr>
                  <w:tr w:rsidR="00AA5391">
                    <w:trPr>
                      <w:trHeight w:val="848"/>
                    </w:trPr>
                    <w:tc>
                      <w:tcPr>
                        <w:tcW w:w="1261" w:type="dxa"/>
                        <w:tcBorders>
                          <w:top w:val="single" w:sz="4" w:space="0" w:color="000000"/>
                          <w:left w:val="single" w:sz="4" w:space="0" w:color="000000"/>
                          <w:bottom w:val="single" w:sz="4" w:space="0" w:color="000000"/>
                        </w:tcBorders>
                      </w:tcPr>
                      <w:p w:rsidR="00AA5391" w:rsidRDefault="00AA5391">
                        <w:pPr>
                          <w:spacing w:after="120"/>
                          <w:rPr>
                            <w:rFonts w:ascii="Arial" w:hAnsi="Arial" w:cs="Arial"/>
                          </w:rPr>
                        </w:pPr>
                        <w:r>
                          <w:rPr>
                            <w:rFonts w:ascii="Arial" w:hAnsi="Arial" w:cs="Arial"/>
                            <w:b/>
                          </w:rPr>
                          <w:t xml:space="preserve">  </w:t>
                        </w:r>
                        <w:r>
                          <w:rPr>
                            <w:rFonts w:ascii="Arial" w:hAnsi="Arial" w:cs="Arial"/>
                            <w:b/>
                          </w:rPr>
                          <w:br/>
                          <w:t xml:space="preserve">      </w:t>
                        </w:r>
                        <w:r>
                          <w:rPr>
                            <w:rFonts w:ascii="Arial" w:hAnsi="Arial" w:cs="Arial"/>
                            <w:b/>
                            <w:sz w:val="26"/>
                          </w:rPr>
                          <w:t>A</w:t>
                        </w:r>
                      </w:p>
                    </w:tc>
                    <w:tc>
                      <w:tcPr>
                        <w:tcW w:w="8472"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sz w:val="16"/>
                            <w:szCs w:val="16"/>
                          </w:rPr>
                        </w:pPr>
                        <w:r>
                          <w:rPr>
                            <w:rFonts w:ascii="Arial" w:hAnsi="Arial" w:cs="Arial"/>
                          </w:rPr>
                          <w:t xml:space="preserve">Start  </w:t>
                        </w:r>
                        <w:r>
                          <w:rPr>
                            <w:rFonts w:ascii="Wingdings" w:hAnsi="Wingdings"/>
                          </w:rPr>
                          <w:t></w:t>
                        </w:r>
                        <w:r>
                          <w:rPr>
                            <w:rFonts w:ascii="Arial" w:hAnsi="Arial" w:cs="Arial"/>
                          </w:rPr>
                          <w:t xml:space="preserve">  1 </w:t>
                        </w:r>
                        <w:r>
                          <w:rPr>
                            <w:rFonts w:ascii="Wingdings" w:hAnsi="Wingdings"/>
                          </w:rPr>
                          <w:t></w:t>
                        </w:r>
                        <w:r>
                          <w:rPr>
                            <w:rFonts w:ascii="Arial" w:hAnsi="Arial" w:cs="Arial"/>
                          </w:rPr>
                          <w:t xml:space="preserve">  3  </w:t>
                        </w:r>
                        <w:r>
                          <w:rPr>
                            <w:rFonts w:ascii="Wingdings" w:hAnsi="Wingdings"/>
                          </w:rPr>
                          <w:t></w:t>
                        </w:r>
                        <w:r>
                          <w:rPr>
                            <w:rFonts w:ascii="Arial" w:hAnsi="Arial" w:cs="Arial"/>
                          </w:rPr>
                          <w:t xml:space="preserve">  1  </w:t>
                        </w:r>
                        <w:r>
                          <w:rPr>
                            <w:rFonts w:ascii="Wingdings" w:hAnsi="Wingdings"/>
                          </w:rPr>
                          <w:t></w:t>
                        </w:r>
                        <w:r>
                          <w:rPr>
                            <w:rFonts w:ascii="Arial" w:hAnsi="Arial" w:cs="Arial"/>
                          </w:rPr>
                          <w:t xml:space="preserve">  2  </w:t>
                        </w:r>
                        <w:r>
                          <w:rPr>
                            <w:rFonts w:ascii="Wingdings" w:hAnsi="Wingdings"/>
                          </w:rPr>
                          <w:t></w:t>
                        </w:r>
                        <w:r>
                          <w:rPr>
                            <w:rFonts w:ascii="Arial" w:hAnsi="Arial" w:cs="Arial"/>
                          </w:rPr>
                          <w:t xml:space="preserve">  3  </w:t>
                        </w:r>
                        <w:r>
                          <w:rPr>
                            <w:rFonts w:ascii="Wingdings" w:hAnsi="Wingdings"/>
                          </w:rPr>
                          <w:t></w:t>
                        </w:r>
                        <w:r>
                          <w:rPr>
                            <w:rFonts w:ascii="Arial" w:hAnsi="Arial" w:cs="Arial"/>
                          </w:rPr>
                          <w:t xml:space="preserve">  Finish</w:t>
                        </w:r>
                      </w:p>
                      <w:p w:rsidR="00AA5391" w:rsidRDefault="00AA5391">
                        <w:pPr>
                          <w:spacing w:after="120"/>
                          <w:rPr>
                            <w:rFonts w:ascii="Arial" w:hAnsi="Arial" w:cs="Arial"/>
                            <w:sz w:val="16"/>
                            <w:szCs w:val="16"/>
                          </w:rPr>
                        </w:pPr>
                      </w:p>
                    </w:tc>
                  </w:tr>
                </w:tbl>
                <w:p w:rsidR="00AA5391" w:rsidRDefault="00AA5391">
                  <w:r>
                    <w:t xml:space="preserve"> </w:t>
                  </w:r>
                </w:p>
              </w:txbxContent>
            </v:textbox>
            <w10:wrap type="square" side="largest" anchorx="page"/>
          </v:shape>
        </w:pict>
      </w:r>
    </w:p>
    <w:p w:rsidR="00AA5391" w:rsidRDefault="00AA5391">
      <w:pPr>
        <w:spacing w:after="120"/>
        <w:rPr>
          <w:rFonts w:ascii="Arial" w:hAnsi="Arial" w:cs="Arial"/>
        </w:rPr>
      </w:pPr>
      <w:r>
        <w:rPr>
          <w:noProof/>
          <w:lang w:val="en-US" w:eastAsia="zh-CN"/>
        </w:rPr>
        <w:pict>
          <v:line id="_x0000_s1031" style="position:absolute;z-index:251656192" from="-54pt,292.3pt" to="-53.95pt,358.7pt" strokeweight=".26mm">
            <v:stroke dashstyle="dash" joinstyle="miter" endcap="square"/>
          </v:line>
        </w:pict>
      </w:r>
      <w:r>
        <w:rPr>
          <w:noProof/>
          <w:lang w:val="en-US" w:eastAsia="zh-CN"/>
        </w:rPr>
        <w:pict>
          <v:line id="_x0000_s1032" style="position:absolute;z-index:251657216" from="-81pt,265.3pt" to="0,265.3pt" strokeweight=".26mm">
            <v:stroke dashstyle="dash" joinstyle="miter" endcap="square"/>
          </v:line>
        </w:pict>
      </w:r>
    </w:p>
    <w:p w:rsidR="00AA5391" w:rsidRDefault="00AA5391">
      <w:pPr>
        <w:tabs>
          <w:tab w:val="left" w:pos="8647"/>
        </w:tabs>
        <w:spacing w:after="120"/>
        <w:rPr>
          <w:rFonts w:ascii="Arial" w:hAnsi="Arial" w:cs="Arial"/>
        </w:rPr>
      </w:pPr>
      <w:r>
        <w:rPr>
          <w:rFonts w:ascii="Arial" w:hAnsi="Arial" w:cs="Arial"/>
        </w:rPr>
        <w:t>Course A flag will be black bold letter A on white background.</w:t>
      </w: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rPr>
      </w:pPr>
    </w:p>
    <w:p w:rsidR="00AA5391" w:rsidRDefault="00AA5391">
      <w:pPr>
        <w:spacing w:after="120"/>
        <w:rPr>
          <w:rFonts w:ascii="Arial" w:hAnsi="Arial" w:cs="Arial"/>
          <w:sz w:val="28"/>
          <w:szCs w:val="28"/>
        </w:rPr>
      </w:pPr>
      <w:r>
        <w:rPr>
          <w:noProof/>
          <w:lang w:val="en-US" w:eastAsia="zh-CN"/>
        </w:rPr>
        <w:pict>
          <v:line id="_x0000_s1033" style="position:absolute;z-index:251658240" from="261pt,230.7pt" to="306pt,230.7pt" strokeweight=".26mm">
            <v:stroke dashstyle="dash" joinstyle="miter" endcap="square"/>
          </v:line>
        </w:pict>
      </w:r>
      <w:r>
        <w:rPr>
          <w:noProof/>
          <w:lang w:val="en-US" w:eastAsia="zh-CN"/>
        </w:rPr>
        <w:pict>
          <v:line id="_x0000_s1034" style="position:absolute;flip:x;z-index:251661312" from="303.75pt,232.95pt" to="304.35pt,309.15pt" strokeweight=".26mm">
            <v:stroke dashstyle="dash" joinstyle="miter" endcap="square"/>
          </v:line>
        </w:pict>
      </w:r>
      <w:r w:rsidRPr="00017898">
        <w:rPr>
          <w:rFonts w:ascii="Arial" w:hAnsi="Arial" w:cs="Arial"/>
        </w:rPr>
        <w:pict>
          <v:shape id="_x0000_i1026" type="#_x0000_t75" style="width:421.5pt;height:346.5pt" filled="t">
            <v:fill color2="black"/>
            <v:imagedata r:id="rId8" o:title=""/>
          </v:shape>
        </w:pict>
      </w:r>
    </w:p>
    <w:p w:rsidR="00AA5391" w:rsidRDefault="00AA5391">
      <w:pPr>
        <w:spacing w:after="120"/>
        <w:rPr>
          <w:rFonts w:ascii="Arial" w:hAnsi="Arial" w:cs="Arial"/>
          <w:sz w:val="28"/>
          <w:szCs w:val="28"/>
        </w:rPr>
      </w:pPr>
    </w:p>
    <w:p w:rsidR="00AA5391" w:rsidRDefault="00AA5391">
      <w:pPr>
        <w:spacing w:after="120"/>
        <w:rPr>
          <w:rFonts w:ascii="Arial" w:hAnsi="Arial" w:cs="Arial"/>
          <w:sz w:val="28"/>
          <w:szCs w:val="28"/>
        </w:rPr>
      </w:pPr>
    </w:p>
    <w:p w:rsidR="00AA5391" w:rsidRDefault="00AA5391">
      <w:pPr>
        <w:spacing w:after="120"/>
        <w:rPr>
          <w:rFonts w:ascii="Arial" w:hAnsi="Arial" w:cs="Arial"/>
        </w:rPr>
      </w:pPr>
      <w:r>
        <w:rPr>
          <w:rFonts w:ascii="Arial" w:hAnsi="Arial" w:cs="Arial"/>
          <w:sz w:val="28"/>
          <w:szCs w:val="28"/>
        </w:rPr>
        <w:t>Course B:</w:t>
      </w:r>
    </w:p>
    <w:p w:rsidR="00AA5391" w:rsidRDefault="00AA5391">
      <w:pPr>
        <w:spacing w:after="120"/>
        <w:rPr>
          <w:rFonts w:ascii="Arial" w:hAnsi="Arial" w:cs="Arial"/>
        </w:rPr>
      </w:pPr>
    </w:p>
    <w:tbl>
      <w:tblPr>
        <w:tblW w:w="0" w:type="auto"/>
        <w:tblInd w:w="-106" w:type="dxa"/>
        <w:tblLayout w:type="fixed"/>
        <w:tblLook w:val="0000"/>
      </w:tblPr>
      <w:tblGrid>
        <w:gridCol w:w="1632"/>
        <w:gridCol w:w="7615"/>
      </w:tblGrid>
      <w:tr w:rsidR="00AA5391">
        <w:tc>
          <w:tcPr>
            <w:tcW w:w="1632" w:type="dxa"/>
            <w:tcBorders>
              <w:top w:val="single" w:sz="4" w:space="0" w:color="000000"/>
              <w:left w:val="single" w:sz="4" w:space="0" w:color="000000"/>
              <w:bottom w:val="single" w:sz="4" w:space="0" w:color="000000"/>
            </w:tcBorders>
          </w:tcPr>
          <w:p w:rsidR="00AA5391" w:rsidRDefault="00AA5391">
            <w:pPr>
              <w:spacing w:after="120"/>
              <w:jc w:val="center"/>
              <w:rPr>
                <w:rFonts w:ascii="Arial" w:hAnsi="Arial" w:cs="Arial"/>
                <w:b/>
              </w:rPr>
            </w:pPr>
            <w:r>
              <w:rPr>
                <w:rFonts w:ascii="Arial" w:hAnsi="Arial" w:cs="Arial"/>
                <w:b/>
              </w:rPr>
              <w:t>Signal</w:t>
            </w:r>
          </w:p>
        </w:tc>
        <w:tc>
          <w:tcPr>
            <w:tcW w:w="7615"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color w:val="FF0000"/>
              </w:rPr>
            </w:pPr>
            <w:r>
              <w:rPr>
                <w:rFonts w:ascii="Arial" w:hAnsi="Arial" w:cs="Arial"/>
                <w:b/>
              </w:rPr>
              <w:t>Mark Rounding Order</w:t>
            </w:r>
          </w:p>
        </w:tc>
      </w:tr>
      <w:tr w:rsidR="00AA5391">
        <w:trPr>
          <w:trHeight w:val="976"/>
        </w:trPr>
        <w:tc>
          <w:tcPr>
            <w:tcW w:w="1632" w:type="dxa"/>
            <w:tcBorders>
              <w:top w:val="single" w:sz="4" w:space="0" w:color="000000"/>
              <w:left w:val="single" w:sz="4" w:space="0" w:color="000000"/>
              <w:bottom w:val="single" w:sz="4" w:space="0" w:color="000000"/>
            </w:tcBorders>
            <w:shd w:val="clear" w:color="auto" w:fill="D6ECAB"/>
          </w:tcPr>
          <w:p w:rsidR="00AA5391" w:rsidRDefault="00AA5391">
            <w:pPr>
              <w:spacing w:after="120"/>
              <w:rPr>
                <w:rFonts w:ascii="Arial" w:hAnsi="Arial" w:cs="Arial"/>
                <w:color w:val="FF0000"/>
              </w:rPr>
            </w:pPr>
            <w:r>
              <w:rPr>
                <w:rFonts w:ascii="Arial" w:hAnsi="Arial" w:cs="Arial"/>
                <w:color w:val="FF0000"/>
              </w:rPr>
              <w:t xml:space="preserve">          </w:t>
            </w:r>
          </w:p>
          <w:p w:rsidR="00AA5391" w:rsidRDefault="00AA5391">
            <w:pPr>
              <w:spacing w:after="120"/>
              <w:rPr>
                <w:rFonts w:ascii="Arial" w:hAnsi="Arial" w:cs="Arial"/>
              </w:rPr>
            </w:pPr>
            <w:r>
              <w:rPr>
                <w:rFonts w:ascii="Arial" w:hAnsi="Arial" w:cs="Arial"/>
                <w:color w:val="FF0000"/>
              </w:rPr>
              <w:t xml:space="preserve">          </w:t>
            </w:r>
            <w:r>
              <w:rPr>
                <w:rFonts w:ascii="Arial" w:hAnsi="Arial" w:cs="Arial"/>
                <w:b/>
                <w:color w:val="548DD4"/>
                <w:sz w:val="26"/>
              </w:rPr>
              <w:t>B</w:t>
            </w:r>
          </w:p>
        </w:tc>
        <w:tc>
          <w:tcPr>
            <w:tcW w:w="7615" w:type="dxa"/>
            <w:tcBorders>
              <w:top w:val="single" w:sz="4" w:space="0" w:color="000000"/>
              <w:left w:val="single" w:sz="4" w:space="0" w:color="000000"/>
              <w:bottom w:val="single" w:sz="4" w:space="0" w:color="000000"/>
              <w:right w:val="single" w:sz="4" w:space="0" w:color="000000"/>
            </w:tcBorders>
          </w:tcPr>
          <w:p w:rsidR="00AA5391" w:rsidRDefault="00AA5391">
            <w:pPr>
              <w:spacing w:after="120"/>
              <w:rPr>
                <w:rFonts w:ascii="Arial" w:hAnsi="Arial" w:cs="Arial"/>
              </w:rPr>
            </w:pPr>
            <w:r>
              <w:rPr>
                <w:rFonts w:ascii="Arial" w:hAnsi="Arial" w:cs="Arial"/>
              </w:rPr>
              <w:t xml:space="preserve">Start  </w:t>
            </w:r>
            <w:r>
              <w:rPr>
                <w:rFonts w:ascii="Wingdings" w:hAnsi="Wingdings"/>
              </w:rPr>
              <w:t></w:t>
            </w:r>
            <w:r>
              <w:rPr>
                <w:rFonts w:ascii="Arial" w:hAnsi="Arial" w:cs="Arial"/>
              </w:rPr>
              <w:t xml:space="preserve">  1 </w:t>
            </w:r>
            <w:r>
              <w:rPr>
                <w:rFonts w:ascii="Wingdings" w:hAnsi="Wingdings"/>
              </w:rPr>
              <w:t></w:t>
            </w:r>
            <w:r>
              <w:rPr>
                <w:rFonts w:ascii="Arial" w:hAnsi="Arial" w:cs="Arial"/>
              </w:rPr>
              <w:t xml:space="preserve">  2  </w:t>
            </w:r>
            <w:r>
              <w:rPr>
                <w:rFonts w:ascii="Wingdings" w:hAnsi="Wingdings"/>
              </w:rPr>
              <w:t></w:t>
            </w:r>
            <w:r>
              <w:rPr>
                <w:rFonts w:ascii="Arial" w:hAnsi="Arial" w:cs="Arial"/>
              </w:rPr>
              <w:t xml:space="preserve">  3  </w:t>
            </w:r>
            <w:r>
              <w:rPr>
                <w:rFonts w:ascii="Wingdings" w:hAnsi="Wingdings"/>
              </w:rPr>
              <w:t></w:t>
            </w:r>
            <w:r>
              <w:rPr>
                <w:rFonts w:ascii="Arial" w:hAnsi="Arial" w:cs="Arial"/>
              </w:rPr>
              <w:t xml:space="preserve">  Finish</w:t>
            </w:r>
          </w:p>
        </w:tc>
      </w:tr>
    </w:tbl>
    <w:p w:rsidR="00AA5391" w:rsidRDefault="00AA5391">
      <w:pPr>
        <w:spacing w:after="120"/>
        <w:rPr>
          <w:rFonts w:ascii="Arial" w:hAnsi="Arial" w:cs="Arial"/>
        </w:rPr>
      </w:pPr>
    </w:p>
    <w:p w:rsidR="00AA5391" w:rsidRDefault="00AA5391"/>
    <w:p w:rsidR="00AA5391" w:rsidRDefault="00AA5391">
      <w:pPr>
        <w:rPr>
          <w:rFonts w:ascii="Arial" w:hAnsi="Arial" w:cs="Arial"/>
        </w:rPr>
      </w:pPr>
      <w:r>
        <w:rPr>
          <w:rFonts w:ascii="Arial" w:hAnsi="Arial" w:cs="Arial"/>
        </w:rPr>
        <w:t>Course B flag will be blue bold letter B on light shade of yellow background.</w:t>
      </w:r>
    </w:p>
    <w:p w:rsidR="00AA5391" w:rsidRDefault="00AA5391">
      <w:pPr>
        <w:jc w:val="center"/>
        <w:rPr>
          <w:rFonts w:ascii="Arial" w:hAnsi="Arial" w:cs="Arial"/>
        </w:rPr>
      </w:pPr>
    </w:p>
    <w:p w:rsidR="00AA5391" w:rsidRDefault="00AA5391">
      <w:pPr>
        <w:jc w:val="center"/>
        <w:rPr>
          <w:rFonts w:ascii="Arial" w:hAnsi="Arial" w:cs="Arial"/>
        </w:rPr>
      </w:pPr>
    </w:p>
    <w:p w:rsidR="00AA5391" w:rsidRDefault="00AA5391">
      <w:pPr>
        <w:jc w:val="center"/>
        <w:rPr>
          <w:rFonts w:ascii="Arial" w:hAnsi="Arial" w:cs="Arial"/>
        </w:rPr>
      </w:pPr>
    </w:p>
    <w:p w:rsidR="00AA5391" w:rsidRDefault="00AA5391">
      <w:pPr>
        <w:autoSpaceDE w:val="0"/>
        <w:spacing w:after="0" w:line="240" w:lineRule="auto"/>
      </w:pPr>
      <w:bookmarkStart w:id="0" w:name="_PictureBullets"/>
      <w:r w:rsidRPr="005F7300">
        <w:rPr>
          <w:vanish/>
          <w:sz w:val="24"/>
          <w:szCs w:val="24"/>
          <w:lang w:val="en-US" w:eastAsia="zh-CN"/>
        </w:rPr>
        <w:pict>
          <v:shape id="_x0000_i1027" type="#_x0000_t75" style="width:11.25pt;height:11.25pt" o:bullet="t" filled="t">
            <v:fill color2="black"/>
            <v:imagedata r:id="rId9" o:title=""/>
          </v:shape>
        </w:pict>
      </w:r>
      <w:bookmarkEnd w:id="0"/>
    </w:p>
    <w:sectPr w:rsidR="00AA5391" w:rsidSect="00081EE9">
      <w:headerReference w:type="default" r:id="rId10"/>
      <w:footerReference w:type="default" r:id="rId11"/>
      <w:pgSz w:w="11906" w:h="16838"/>
      <w:pgMar w:top="1134" w:right="1440" w:bottom="1247" w:left="1440" w:header="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91" w:rsidRDefault="00AA5391">
      <w:pPr>
        <w:spacing w:after="0" w:line="240" w:lineRule="auto"/>
      </w:pPr>
      <w:r>
        <w:separator/>
      </w:r>
    </w:p>
  </w:endnote>
  <w:endnote w:type="continuationSeparator" w:id="0">
    <w:p w:rsidR="00AA5391" w:rsidRDefault="00AA5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91" w:rsidRDefault="00AA5391">
    <w:pPr>
      <w:pStyle w:val="Footer"/>
    </w:pPr>
    <w:r>
      <w:rPr>
        <w:noProof/>
        <w:lang w:val="en-US" w:eastAsia="zh-CN"/>
      </w:rPr>
      <w:pict>
        <v:shapetype id="_x0000_t202" coordsize="21600,21600" o:spt="202" path="m,l,21600r21600,l21600,xe">
          <v:stroke joinstyle="miter"/>
          <v:path gradientshapeok="t" o:connecttype="rect"/>
        </v:shapetype>
        <v:shape id="_x0000_s2049" type="#_x0000_t202" style="position:absolute;margin-left:0;margin-top:.05pt;width:5.6pt;height:13.4pt;z-index:251660288;mso-wrap-distance-left:0;mso-wrap-distance-right:0;mso-position-horizontal:center;mso-position-horizontal-relative:margin" stroked="f">
          <v:fill opacity="0" color2="black"/>
          <v:textbox inset="0,0,0,0">
            <w:txbxContent>
              <w:p w:rsidR="00AA5391" w:rsidRDefault="00AA539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91" w:rsidRDefault="00AA5391">
      <w:pPr>
        <w:spacing w:after="0" w:line="240" w:lineRule="auto"/>
      </w:pPr>
      <w:r>
        <w:separator/>
      </w:r>
    </w:p>
  </w:footnote>
  <w:footnote w:type="continuationSeparator" w:id="0">
    <w:p w:rsidR="00AA5391" w:rsidRDefault="00AA53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91" w:rsidRDefault="00AA5391">
    <w:pPr>
      <w:pStyle w:val="Header"/>
    </w:pPr>
  </w:p>
  <w:p w:rsidR="00AA5391" w:rsidRDefault="00AA53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9E35C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rPr>
        <w:rFonts w:cs="Times New Roman"/>
      </w:rPr>
    </w:lvl>
    <w:lvl w:ilvl="1">
      <w:start w:val="1"/>
      <w:numFmt w:val="decimal"/>
      <w:pStyle w:val="Heading2"/>
      <w:lvlText w:val="%1.%2"/>
      <w:lvlJc w:val="left"/>
      <w:pPr>
        <w:tabs>
          <w:tab w:val="num" w:pos="0"/>
        </w:tabs>
        <w:ind w:left="576" w:hanging="576"/>
      </w:pPr>
      <w:rPr>
        <w:rFonts w:cs="Times New Roman"/>
      </w:rPr>
    </w:lvl>
    <w:lvl w:ilvl="2">
      <w:start w:val="1"/>
      <w:numFmt w:val="decimal"/>
      <w:pStyle w:val="Heading3"/>
      <w:lvlText w:val="%1.%2.%3"/>
      <w:lvlJc w:val="left"/>
      <w:pPr>
        <w:tabs>
          <w:tab w:val="num" w:pos="0"/>
        </w:tabs>
        <w:ind w:left="720" w:hanging="720"/>
      </w:pPr>
      <w:rPr>
        <w:rFonts w:cs="Times New Roman"/>
      </w:rPr>
    </w:lvl>
    <w:lvl w:ilvl="3">
      <w:start w:val="1"/>
      <w:numFmt w:val="decimal"/>
      <w:pStyle w:val="Heading4"/>
      <w:lvlText w:val="%1.%2.%3.%4"/>
      <w:lvlJc w:val="left"/>
      <w:pPr>
        <w:tabs>
          <w:tab w:val="num" w:pos="0"/>
        </w:tabs>
        <w:ind w:left="864" w:hanging="864"/>
      </w:pPr>
      <w:rPr>
        <w:rFonts w:cs="Times New Roman"/>
      </w:rPr>
    </w:lvl>
    <w:lvl w:ilvl="4">
      <w:start w:val="1"/>
      <w:numFmt w:val="decimal"/>
      <w:pStyle w:val="Heading5"/>
      <w:lvlText w:val="%1.%2.%3.%4.%5"/>
      <w:lvlJc w:val="left"/>
      <w:pPr>
        <w:tabs>
          <w:tab w:val="num" w:pos="0"/>
        </w:tabs>
        <w:ind w:left="1008" w:hanging="1008"/>
      </w:pPr>
      <w:rPr>
        <w:rFonts w:cs="Times New Roman"/>
      </w:rPr>
    </w:lvl>
    <w:lvl w:ilvl="5">
      <w:start w:val="1"/>
      <w:numFmt w:val="decimal"/>
      <w:pStyle w:val="Heading6"/>
      <w:lvlText w:val="%1.%2.%3.%4.%5.%6"/>
      <w:lvlJc w:val="left"/>
      <w:pPr>
        <w:tabs>
          <w:tab w:val="num" w:pos="0"/>
        </w:tabs>
        <w:ind w:left="1152" w:hanging="1152"/>
      </w:pPr>
      <w:rPr>
        <w:rFonts w:cs="Times New Roman"/>
      </w:rPr>
    </w:lvl>
    <w:lvl w:ilvl="6">
      <w:start w:val="1"/>
      <w:numFmt w:val="decimal"/>
      <w:pStyle w:val="Heading7"/>
      <w:lvlText w:val="%1.%2.%3.%4.%5.%6.%7"/>
      <w:lvlJc w:val="left"/>
      <w:pPr>
        <w:tabs>
          <w:tab w:val="num" w:pos="0"/>
        </w:tabs>
        <w:ind w:left="1296" w:hanging="1296"/>
      </w:pPr>
      <w:rPr>
        <w:rFonts w:cs="Times New Roman"/>
      </w:rPr>
    </w:lvl>
    <w:lvl w:ilvl="7">
      <w:start w:val="1"/>
      <w:numFmt w:val="decimal"/>
      <w:pStyle w:val="Heading8"/>
      <w:lvlText w:val="%1.%2.%3.%4.%5.%6.%7.%8"/>
      <w:lvlJc w:val="left"/>
      <w:pPr>
        <w:tabs>
          <w:tab w:val="num" w:pos="0"/>
        </w:tabs>
        <w:ind w:left="1440" w:hanging="1440"/>
      </w:pPr>
      <w:rPr>
        <w:rFonts w:cs="Times New Roman"/>
      </w:rPr>
    </w:lvl>
    <w:lvl w:ilvl="8">
      <w:start w:val="1"/>
      <w:numFmt w:val="decimal"/>
      <w:pStyle w:val="Heading9"/>
      <w:lvlText w:val="%1.%2.%3.%4.%5.%6.%7.%8.%9"/>
      <w:lvlJc w:val="left"/>
      <w:pPr>
        <w:tabs>
          <w:tab w:val="num" w:pos="0"/>
        </w:tabs>
        <w:ind w:left="1584" w:hanging="158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D07"/>
    <w:rsid w:val="00017898"/>
    <w:rsid w:val="000375DA"/>
    <w:rsid w:val="00081EE9"/>
    <w:rsid w:val="00103CBE"/>
    <w:rsid w:val="001645CB"/>
    <w:rsid w:val="0020580D"/>
    <w:rsid w:val="003520AD"/>
    <w:rsid w:val="003632E8"/>
    <w:rsid w:val="00412104"/>
    <w:rsid w:val="004206B9"/>
    <w:rsid w:val="005F7300"/>
    <w:rsid w:val="006204F7"/>
    <w:rsid w:val="007D2744"/>
    <w:rsid w:val="00871508"/>
    <w:rsid w:val="008E434F"/>
    <w:rsid w:val="009566BA"/>
    <w:rsid w:val="00972170"/>
    <w:rsid w:val="009F3D1A"/>
    <w:rsid w:val="00AA5391"/>
    <w:rsid w:val="00B855AB"/>
    <w:rsid w:val="00C50DB1"/>
    <w:rsid w:val="00D2608C"/>
    <w:rsid w:val="00EA63C9"/>
    <w:rsid w:val="00F12D07"/>
    <w:rsid w:val="00F45016"/>
    <w:rsid w:val="00F53536"/>
    <w:rsid w:val="00F61864"/>
    <w:rsid w:val="00F818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81EE9"/>
    <w:pPr>
      <w:suppressAutoHyphens/>
      <w:spacing w:after="200" w:line="276" w:lineRule="auto"/>
    </w:pPr>
    <w:rPr>
      <w:sz w:val="20"/>
      <w:szCs w:val="20"/>
      <w:lang w:val="en-SG" w:eastAsia="en-US"/>
    </w:rPr>
  </w:style>
  <w:style w:type="paragraph" w:styleId="Heading1">
    <w:name w:val="heading 1"/>
    <w:basedOn w:val="Normal"/>
    <w:next w:val="Normal"/>
    <w:link w:val="Heading1Char"/>
    <w:uiPriority w:val="99"/>
    <w:qFormat/>
    <w:rsid w:val="00081EE9"/>
    <w:pPr>
      <w:keepNext/>
      <w:numPr>
        <w:numId w:val="1"/>
      </w:numPr>
      <w:spacing w:before="240" w:after="60"/>
      <w:outlineLvl w:val="0"/>
    </w:pPr>
  </w:style>
  <w:style w:type="paragraph" w:styleId="Heading2">
    <w:name w:val="heading 2"/>
    <w:basedOn w:val="Normal"/>
    <w:next w:val="Normal"/>
    <w:link w:val="Heading2Char"/>
    <w:uiPriority w:val="99"/>
    <w:qFormat/>
    <w:rsid w:val="00081EE9"/>
    <w:pPr>
      <w:keepNext/>
      <w:numPr>
        <w:ilvl w:val="1"/>
        <w:numId w:val="1"/>
      </w:numPr>
      <w:spacing w:before="240" w:after="60"/>
      <w:outlineLvl w:val="1"/>
    </w:pPr>
  </w:style>
  <w:style w:type="paragraph" w:styleId="Heading3">
    <w:name w:val="heading 3"/>
    <w:basedOn w:val="Normal"/>
    <w:next w:val="Normal"/>
    <w:link w:val="Heading3Char"/>
    <w:uiPriority w:val="99"/>
    <w:qFormat/>
    <w:rsid w:val="00081EE9"/>
    <w:pPr>
      <w:keepNext/>
      <w:numPr>
        <w:ilvl w:val="2"/>
        <w:numId w:val="1"/>
      </w:numPr>
      <w:spacing w:before="240" w:after="60"/>
      <w:outlineLvl w:val="2"/>
    </w:pPr>
  </w:style>
  <w:style w:type="paragraph" w:styleId="Heading4">
    <w:name w:val="heading 4"/>
    <w:basedOn w:val="Normal"/>
    <w:next w:val="Normal"/>
    <w:link w:val="Heading4Char"/>
    <w:uiPriority w:val="99"/>
    <w:qFormat/>
    <w:rsid w:val="00081EE9"/>
    <w:pPr>
      <w:keepNext/>
      <w:numPr>
        <w:ilvl w:val="3"/>
        <w:numId w:val="1"/>
      </w:numPr>
      <w:spacing w:before="240" w:after="60"/>
      <w:outlineLvl w:val="3"/>
    </w:pPr>
  </w:style>
  <w:style w:type="paragraph" w:styleId="Heading5">
    <w:name w:val="heading 5"/>
    <w:basedOn w:val="Normal"/>
    <w:next w:val="Normal"/>
    <w:link w:val="Heading5Char"/>
    <w:uiPriority w:val="99"/>
    <w:qFormat/>
    <w:rsid w:val="00081EE9"/>
    <w:pPr>
      <w:numPr>
        <w:ilvl w:val="4"/>
        <w:numId w:val="1"/>
      </w:numPr>
      <w:spacing w:before="240" w:after="60"/>
      <w:outlineLvl w:val="4"/>
    </w:pPr>
  </w:style>
  <w:style w:type="paragraph" w:styleId="Heading6">
    <w:name w:val="heading 6"/>
    <w:basedOn w:val="Normal"/>
    <w:next w:val="Normal"/>
    <w:link w:val="Heading6Char"/>
    <w:uiPriority w:val="99"/>
    <w:qFormat/>
    <w:rsid w:val="00081EE9"/>
    <w:pPr>
      <w:numPr>
        <w:ilvl w:val="5"/>
        <w:numId w:val="1"/>
      </w:numPr>
      <w:spacing w:before="240" w:after="60"/>
      <w:outlineLvl w:val="5"/>
    </w:pPr>
  </w:style>
  <w:style w:type="paragraph" w:styleId="Heading7">
    <w:name w:val="heading 7"/>
    <w:basedOn w:val="Normal"/>
    <w:next w:val="Normal"/>
    <w:link w:val="Heading7Char"/>
    <w:uiPriority w:val="99"/>
    <w:qFormat/>
    <w:rsid w:val="00081EE9"/>
    <w:pPr>
      <w:numPr>
        <w:ilvl w:val="6"/>
        <w:numId w:val="1"/>
      </w:numPr>
      <w:spacing w:before="240" w:after="60"/>
      <w:outlineLvl w:val="6"/>
    </w:pPr>
  </w:style>
  <w:style w:type="paragraph" w:styleId="Heading8">
    <w:name w:val="heading 8"/>
    <w:basedOn w:val="Normal"/>
    <w:next w:val="Normal"/>
    <w:link w:val="Heading8Char"/>
    <w:uiPriority w:val="99"/>
    <w:qFormat/>
    <w:rsid w:val="00081EE9"/>
    <w:pPr>
      <w:numPr>
        <w:ilvl w:val="7"/>
        <w:numId w:val="1"/>
      </w:numPr>
      <w:spacing w:before="240" w:after="60"/>
      <w:outlineLvl w:val="7"/>
    </w:pPr>
  </w:style>
  <w:style w:type="paragraph" w:styleId="Heading9">
    <w:name w:val="heading 9"/>
    <w:basedOn w:val="Normal"/>
    <w:next w:val="Normal"/>
    <w:link w:val="Heading9Char"/>
    <w:uiPriority w:val="99"/>
    <w:qFormat/>
    <w:rsid w:val="00081EE9"/>
    <w:pPr>
      <w:numPr>
        <w:ilvl w:val="8"/>
        <w:numId w:val="1"/>
      </w:numPr>
      <w:spacing w:before="240" w:after="6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1EE9"/>
  </w:style>
  <w:style w:type="character" w:customStyle="1" w:styleId="Heading2Char">
    <w:name w:val="Heading 2 Char"/>
    <w:basedOn w:val="DefaultParagraphFont"/>
    <w:link w:val="Heading2"/>
    <w:uiPriority w:val="99"/>
    <w:rsid w:val="00081EE9"/>
  </w:style>
  <w:style w:type="character" w:customStyle="1" w:styleId="Heading3Char">
    <w:name w:val="Heading 3 Char"/>
    <w:basedOn w:val="DefaultParagraphFont"/>
    <w:link w:val="Heading3"/>
    <w:uiPriority w:val="99"/>
    <w:rsid w:val="00081EE9"/>
  </w:style>
  <w:style w:type="character" w:customStyle="1" w:styleId="Heading4Char">
    <w:name w:val="Heading 4 Char"/>
    <w:basedOn w:val="DefaultParagraphFont"/>
    <w:link w:val="Heading4"/>
    <w:uiPriority w:val="99"/>
    <w:rsid w:val="00081EE9"/>
  </w:style>
  <w:style w:type="character" w:customStyle="1" w:styleId="Heading5Char">
    <w:name w:val="Heading 5 Char"/>
    <w:basedOn w:val="DefaultParagraphFont"/>
    <w:link w:val="Heading5"/>
    <w:uiPriority w:val="99"/>
    <w:rsid w:val="00081EE9"/>
  </w:style>
  <w:style w:type="character" w:customStyle="1" w:styleId="Heading6Char">
    <w:name w:val="Heading 6 Char"/>
    <w:basedOn w:val="DefaultParagraphFont"/>
    <w:link w:val="Heading6"/>
    <w:uiPriority w:val="99"/>
    <w:rsid w:val="00081EE9"/>
  </w:style>
  <w:style w:type="character" w:customStyle="1" w:styleId="Heading7Char">
    <w:name w:val="Heading 7 Char"/>
    <w:basedOn w:val="DefaultParagraphFont"/>
    <w:link w:val="Heading7"/>
    <w:uiPriority w:val="99"/>
    <w:rsid w:val="00081EE9"/>
  </w:style>
  <w:style w:type="character" w:customStyle="1" w:styleId="Heading8Char">
    <w:name w:val="Heading 8 Char"/>
    <w:basedOn w:val="DefaultParagraphFont"/>
    <w:link w:val="Heading8"/>
    <w:uiPriority w:val="99"/>
    <w:rsid w:val="00081EE9"/>
  </w:style>
  <w:style w:type="character" w:customStyle="1" w:styleId="Heading9Char">
    <w:name w:val="Heading 9 Char"/>
    <w:basedOn w:val="DefaultParagraphFont"/>
    <w:link w:val="Heading9"/>
    <w:uiPriority w:val="99"/>
    <w:rsid w:val="00081EE9"/>
  </w:style>
  <w:style w:type="character" w:customStyle="1" w:styleId="WW8Num1z0">
    <w:name w:val="WW8Num1z0"/>
    <w:uiPriority w:val="99"/>
    <w:rsid w:val="00081EE9"/>
    <w:rPr>
      <w:rFonts w:ascii="Symbol" w:hAnsi="Symbol"/>
    </w:rPr>
  </w:style>
  <w:style w:type="character" w:customStyle="1" w:styleId="WW8Num1z2">
    <w:name w:val="WW8Num1z2"/>
    <w:uiPriority w:val="99"/>
    <w:rsid w:val="00081EE9"/>
    <w:rPr>
      <w:rFonts w:ascii="Courier New" w:hAnsi="Courier New"/>
    </w:rPr>
  </w:style>
  <w:style w:type="character" w:customStyle="1" w:styleId="WW8Num1z3">
    <w:name w:val="WW8Num1z3"/>
    <w:uiPriority w:val="99"/>
    <w:rsid w:val="00081EE9"/>
    <w:rPr>
      <w:rFonts w:ascii="Wingdings" w:hAnsi="Wingdings"/>
    </w:rPr>
  </w:style>
  <w:style w:type="character" w:customStyle="1" w:styleId="WW8Num2z0">
    <w:name w:val="WW8Num2z0"/>
    <w:uiPriority w:val="99"/>
    <w:rsid w:val="00081EE9"/>
    <w:rPr>
      <w:rFonts w:ascii="Symbol" w:hAnsi="Symbol"/>
    </w:rPr>
  </w:style>
  <w:style w:type="character" w:customStyle="1" w:styleId="WW8Num2z1">
    <w:name w:val="WW8Num2z1"/>
    <w:uiPriority w:val="99"/>
    <w:rsid w:val="00081EE9"/>
    <w:rPr>
      <w:rFonts w:ascii="Courier New" w:hAnsi="Courier New"/>
    </w:rPr>
  </w:style>
  <w:style w:type="character" w:customStyle="1" w:styleId="WW8Num2z2">
    <w:name w:val="WW8Num2z2"/>
    <w:uiPriority w:val="99"/>
    <w:rsid w:val="00081EE9"/>
    <w:rPr>
      <w:rFonts w:ascii="Wingdings" w:hAnsi="Wingdings"/>
    </w:rPr>
  </w:style>
  <w:style w:type="character" w:customStyle="1" w:styleId="WW8Num7z0">
    <w:name w:val="WW8Num7z0"/>
    <w:uiPriority w:val="99"/>
    <w:rsid w:val="00081EE9"/>
    <w:rPr>
      <w:rFonts w:ascii="Symbol" w:hAnsi="Symbol"/>
    </w:rPr>
  </w:style>
  <w:style w:type="character" w:customStyle="1" w:styleId="WW8Num7z1">
    <w:name w:val="WW8Num7z1"/>
    <w:uiPriority w:val="99"/>
    <w:rsid w:val="00081EE9"/>
    <w:rPr>
      <w:rFonts w:ascii="Courier New" w:hAnsi="Courier New"/>
    </w:rPr>
  </w:style>
  <w:style w:type="character" w:customStyle="1" w:styleId="WW8Num7z2">
    <w:name w:val="WW8Num7z2"/>
    <w:uiPriority w:val="99"/>
    <w:rsid w:val="00081EE9"/>
    <w:rPr>
      <w:rFonts w:ascii="Wingdings" w:hAnsi="Wingdings"/>
    </w:rPr>
  </w:style>
  <w:style w:type="character" w:customStyle="1" w:styleId="WW8Num8z0">
    <w:name w:val="WW8Num8z0"/>
    <w:uiPriority w:val="99"/>
    <w:rsid w:val="00081EE9"/>
    <w:rPr>
      <w:rFonts w:ascii="Symbol" w:hAnsi="Symbol"/>
    </w:rPr>
  </w:style>
  <w:style w:type="character" w:customStyle="1" w:styleId="WW8Num8z1">
    <w:name w:val="WW8Num8z1"/>
    <w:uiPriority w:val="99"/>
    <w:rsid w:val="00081EE9"/>
    <w:rPr>
      <w:rFonts w:ascii="Courier New" w:hAnsi="Courier New"/>
    </w:rPr>
  </w:style>
  <w:style w:type="character" w:customStyle="1" w:styleId="WW8Num8z2">
    <w:name w:val="WW8Num8z2"/>
    <w:uiPriority w:val="99"/>
    <w:rsid w:val="00081EE9"/>
    <w:rPr>
      <w:rFonts w:ascii="Wingdings" w:hAnsi="Wingdings"/>
    </w:rPr>
  </w:style>
  <w:style w:type="character" w:customStyle="1" w:styleId="WW8Num9z0">
    <w:name w:val="WW8Num9z0"/>
    <w:uiPriority w:val="99"/>
    <w:rsid w:val="00081EE9"/>
    <w:rPr>
      <w:rFonts w:ascii="Symbol" w:hAnsi="Symbol"/>
    </w:rPr>
  </w:style>
  <w:style w:type="character" w:customStyle="1" w:styleId="WW8Num9z1">
    <w:name w:val="WW8Num9z1"/>
    <w:uiPriority w:val="99"/>
    <w:rsid w:val="00081EE9"/>
    <w:rPr>
      <w:rFonts w:ascii="Courier New" w:hAnsi="Courier New"/>
    </w:rPr>
  </w:style>
  <w:style w:type="character" w:customStyle="1" w:styleId="WW8Num9z2">
    <w:name w:val="WW8Num9z2"/>
    <w:uiPriority w:val="99"/>
    <w:rsid w:val="00081EE9"/>
    <w:rPr>
      <w:rFonts w:ascii="Wingdings" w:hAnsi="Wingdings"/>
    </w:rPr>
  </w:style>
  <w:style w:type="character" w:customStyle="1" w:styleId="WW8Num10z0">
    <w:name w:val="WW8Num10z0"/>
    <w:uiPriority w:val="99"/>
    <w:rsid w:val="00081EE9"/>
    <w:rPr>
      <w:rFonts w:ascii="Symbol" w:hAnsi="Symbol"/>
    </w:rPr>
  </w:style>
  <w:style w:type="character" w:customStyle="1" w:styleId="WW8Num10z1">
    <w:name w:val="WW8Num10z1"/>
    <w:uiPriority w:val="99"/>
    <w:rsid w:val="00081EE9"/>
    <w:rPr>
      <w:rFonts w:ascii="Courier New" w:hAnsi="Courier New"/>
    </w:rPr>
  </w:style>
  <w:style w:type="character" w:customStyle="1" w:styleId="WW8Num10z2">
    <w:name w:val="WW8Num10z2"/>
    <w:uiPriority w:val="99"/>
    <w:rsid w:val="00081EE9"/>
    <w:rPr>
      <w:rFonts w:ascii="Wingdings" w:hAnsi="Wingdings"/>
    </w:rPr>
  </w:style>
  <w:style w:type="character" w:customStyle="1" w:styleId="WW8Num11z0">
    <w:name w:val="WW8Num11z0"/>
    <w:uiPriority w:val="99"/>
    <w:rsid w:val="00081EE9"/>
    <w:rPr>
      <w:rFonts w:ascii="Symbol" w:hAnsi="Symbol"/>
    </w:rPr>
  </w:style>
  <w:style w:type="character" w:customStyle="1" w:styleId="WW8Num11z1">
    <w:name w:val="WW8Num11z1"/>
    <w:uiPriority w:val="99"/>
    <w:rsid w:val="00081EE9"/>
    <w:rPr>
      <w:rFonts w:ascii="Courier New" w:hAnsi="Courier New"/>
    </w:rPr>
  </w:style>
  <w:style w:type="character" w:customStyle="1" w:styleId="WW8Num11z2">
    <w:name w:val="WW8Num11z2"/>
    <w:uiPriority w:val="99"/>
    <w:rsid w:val="00081EE9"/>
    <w:rPr>
      <w:rFonts w:ascii="Wingdings" w:hAnsi="Wingdings"/>
    </w:rPr>
  </w:style>
  <w:style w:type="character" w:customStyle="1" w:styleId="WW8Num12z0">
    <w:name w:val="WW8Num12z0"/>
    <w:uiPriority w:val="99"/>
    <w:rsid w:val="00081EE9"/>
    <w:rPr>
      <w:rFonts w:ascii="Symbol" w:hAnsi="Symbol"/>
    </w:rPr>
  </w:style>
  <w:style w:type="character" w:customStyle="1" w:styleId="WW8Num12z1">
    <w:name w:val="WW8Num12z1"/>
    <w:uiPriority w:val="99"/>
    <w:rsid w:val="00081EE9"/>
    <w:rPr>
      <w:rFonts w:ascii="Courier New" w:hAnsi="Courier New"/>
    </w:rPr>
  </w:style>
  <w:style w:type="character" w:customStyle="1" w:styleId="WW8Num12z2">
    <w:name w:val="WW8Num12z2"/>
    <w:uiPriority w:val="99"/>
    <w:rsid w:val="00081EE9"/>
    <w:rPr>
      <w:rFonts w:ascii="Wingdings" w:hAnsi="Wingdings"/>
    </w:rPr>
  </w:style>
  <w:style w:type="character" w:customStyle="1" w:styleId="WW8Num14z0">
    <w:name w:val="WW8Num14z0"/>
    <w:uiPriority w:val="99"/>
    <w:rsid w:val="00081EE9"/>
    <w:rPr>
      <w:rFonts w:ascii="Symbol" w:hAnsi="Symbol"/>
    </w:rPr>
  </w:style>
  <w:style w:type="character" w:customStyle="1" w:styleId="WW8Num14z1">
    <w:name w:val="WW8Num14z1"/>
    <w:uiPriority w:val="99"/>
    <w:rsid w:val="00081EE9"/>
    <w:rPr>
      <w:rFonts w:ascii="Courier New" w:hAnsi="Courier New"/>
    </w:rPr>
  </w:style>
  <w:style w:type="character" w:customStyle="1" w:styleId="WW8Num14z2">
    <w:name w:val="WW8Num14z2"/>
    <w:uiPriority w:val="99"/>
    <w:rsid w:val="00081EE9"/>
    <w:rPr>
      <w:rFonts w:ascii="Wingdings" w:hAnsi="Wingdings"/>
    </w:rPr>
  </w:style>
  <w:style w:type="character" w:customStyle="1" w:styleId="WW8Num15z0">
    <w:name w:val="WW8Num15z0"/>
    <w:uiPriority w:val="99"/>
    <w:rsid w:val="00081EE9"/>
    <w:rPr>
      <w:rFonts w:ascii="Symbol" w:hAnsi="Symbol"/>
    </w:rPr>
  </w:style>
  <w:style w:type="character" w:customStyle="1" w:styleId="WW8Num15z1">
    <w:name w:val="WW8Num15z1"/>
    <w:uiPriority w:val="99"/>
    <w:rsid w:val="00081EE9"/>
    <w:rPr>
      <w:rFonts w:ascii="Courier New" w:hAnsi="Courier New"/>
    </w:rPr>
  </w:style>
  <w:style w:type="character" w:customStyle="1" w:styleId="WW8Num15z2">
    <w:name w:val="WW8Num15z2"/>
    <w:uiPriority w:val="99"/>
    <w:rsid w:val="00081EE9"/>
    <w:rPr>
      <w:rFonts w:ascii="Wingdings" w:hAnsi="Wingdings"/>
    </w:rPr>
  </w:style>
  <w:style w:type="character" w:customStyle="1" w:styleId="WW8Num18z0">
    <w:name w:val="WW8Num18z0"/>
    <w:uiPriority w:val="99"/>
    <w:rsid w:val="00081EE9"/>
    <w:rPr>
      <w:b/>
    </w:rPr>
  </w:style>
  <w:style w:type="character" w:customStyle="1" w:styleId="HeaderChar">
    <w:name w:val="Header Char"/>
    <w:basedOn w:val="DefaultParagraphFont"/>
    <w:uiPriority w:val="99"/>
    <w:rsid w:val="00081EE9"/>
    <w:rPr>
      <w:rFonts w:cs="Times New Roman"/>
    </w:rPr>
  </w:style>
  <w:style w:type="character" w:customStyle="1" w:styleId="FooterChar">
    <w:name w:val="Footer Char"/>
    <w:basedOn w:val="DefaultParagraphFont"/>
    <w:uiPriority w:val="99"/>
    <w:rsid w:val="00081EE9"/>
    <w:rPr>
      <w:rFonts w:cs="Times New Roman"/>
    </w:rPr>
  </w:style>
  <w:style w:type="character" w:customStyle="1" w:styleId="BalloonTextChar">
    <w:name w:val="Balloon Text Char"/>
    <w:uiPriority w:val="99"/>
    <w:rsid w:val="00081EE9"/>
  </w:style>
  <w:style w:type="character" w:styleId="PageNumber">
    <w:name w:val="page number"/>
    <w:basedOn w:val="DefaultParagraphFont"/>
    <w:uiPriority w:val="99"/>
    <w:rsid w:val="00081EE9"/>
    <w:rPr>
      <w:rFonts w:cs="Times New Roman"/>
    </w:rPr>
  </w:style>
  <w:style w:type="character" w:customStyle="1" w:styleId="NumberingSymbols">
    <w:name w:val="Numbering Symbols"/>
    <w:uiPriority w:val="99"/>
    <w:rsid w:val="00081EE9"/>
  </w:style>
  <w:style w:type="paragraph" w:customStyle="1" w:styleId="Heading">
    <w:name w:val="Heading"/>
    <w:basedOn w:val="Normal"/>
    <w:next w:val="BodyText"/>
    <w:uiPriority w:val="99"/>
    <w:rsid w:val="00081EE9"/>
    <w:pPr>
      <w:keepNext/>
      <w:spacing w:before="240" w:after="120"/>
    </w:pPr>
  </w:style>
  <w:style w:type="paragraph" w:styleId="BodyText">
    <w:name w:val="Body Text"/>
    <w:basedOn w:val="Normal"/>
    <w:link w:val="BodyTextChar"/>
    <w:uiPriority w:val="99"/>
    <w:rsid w:val="00081EE9"/>
    <w:pPr>
      <w:spacing w:after="120"/>
    </w:pPr>
  </w:style>
  <w:style w:type="character" w:customStyle="1" w:styleId="BodyTextChar">
    <w:name w:val="Body Text Char"/>
    <w:basedOn w:val="DefaultParagraphFont"/>
    <w:link w:val="BodyText"/>
    <w:uiPriority w:val="99"/>
    <w:semiHidden/>
    <w:rsid w:val="00C7558C"/>
    <w:rPr>
      <w:sz w:val="20"/>
      <w:szCs w:val="20"/>
      <w:lang w:val="en-SG" w:eastAsia="en-US"/>
    </w:rPr>
  </w:style>
  <w:style w:type="paragraph" w:styleId="List">
    <w:name w:val="List"/>
    <w:basedOn w:val="BodyText"/>
    <w:uiPriority w:val="99"/>
    <w:rsid w:val="00081EE9"/>
    <w:rPr>
      <w:rFonts w:cs="Mangal"/>
    </w:rPr>
  </w:style>
  <w:style w:type="paragraph" w:styleId="Caption">
    <w:name w:val="caption"/>
    <w:basedOn w:val="Normal"/>
    <w:uiPriority w:val="99"/>
    <w:qFormat/>
    <w:rsid w:val="00081EE9"/>
    <w:pPr>
      <w:suppressLineNumbers/>
      <w:spacing w:before="120" w:after="120"/>
    </w:pPr>
  </w:style>
  <w:style w:type="paragraph" w:customStyle="1" w:styleId="Index">
    <w:name w:val="Index"/>
    <w:basedOn w:val="Normal"/>
    <w:uiPriority w:val="99"/>
    <w:rsid w:val="00081EE9"/>
    <w:pPr>
      <w:suppressLineNumbers/>
    </w:pPr>
    <w:rPr>
      <w:rFonts w:cs="Mangal"/>
    </w:rPr>
  </w:style>
  <w:style w:type="paragraph" w:styleId="Header">
    <w:name w:val="header"/>
    <w:basedOn w:val="Normal"/>
    <w:link w:val="HeaderChar1"/>
    <w:uiPriority w:val="99"/>
    <w:rsid w:val="00081EE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C7558C"/>
    <w:rPr>
      <w:sz w:val="20"/>
      <w:szCs w:val="20"/>
      <w:lang w:val="en-SG" w:eastAsia="en-US"/>
    </w:rPr>
  </w:style>
  <w:style w:type="paragraph" w:styleId="Footer">
    <w:name w:val="footer"/>
    <w:basedOn w:val="Normal"/>
    <w:link w:val="FooterChar1"/>
    <w:uiPriority w:val="99"/>
    <w:rsid w:val="00081EE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C7558C"/>
    <w:rPr>
      <w:sz w:val="20"/>
      <w:szCs w:val="20"/>
      <w:lang w:val="en-SG" w:eastAsia="en-US"/>
    </w:rPr>
  </w:style>
  <w:style w:type="paragraph" w:styleId="BalloonText">
    <w:name w:val="Balloon Text"/>
    <w:basedOn w:val="Normal"/>
    <w:link w:val="BalloonTextChar1"/>
    <w:uiPriority w:val="99"/>
    <w:semiHidden/>
    <w:rsid w:val="00081EE9"/>
    <w:pPr>
      <w:spacing w:after="0" w:line="240" w:lineRule="auto"/>
    </w:pPr>
  </w:style>
  <w:style w:type="character" w:customStyle="1" w:styleId="BalloonTextChar1">
    <w:name w:val="Balloon Text Char1"/>
    <w:basedOn w:val="DefaultParagraphFont"/>
    <w:link w:val="BalloonText"/>
    <w:uiPriority w:val="99"/>
    <w:semiHidden/>
    <w:rsid w:val="00C7558C"/>
    <w:rPr>
      <w:sz w:val="0"/>
      <w:szCs w:val="0"/>
      <w:lang w:val="en-SG" w:eastAsia="en-US"/>
    </w:rPr>
  </w:style>
  <w:style w:type="paragraph" w:customStyle="1" w:styleId="TableContents">
    <w:name w:val="Table Contents"/>
    <w:basedOn w:val="Normal"/>
    <w:uiPriority w:val="99"/>
    <w:rsid w:val="00081EE9"/>
    <w:pPr>
      <w:suppressLineNumbers/>
    </w:pPr>
  </w:style>
  <w:style w:type="paragraph" w:customStyle="1" w:styleId="TableHeading">
    <w:name w:val="Table Heading"/>
    <w:basedOn w:val="TableContents"/>
    <w:uiPriority w:val="99"/>
    <w:rsid w:val="00081EE9"/>
    <w:pPr>
      <w:jc w:val="center"/>
    </w:pPr>
    <w:rPr>
      <w:b/>
      <w:bCs/>
    </w:rPr>
  </w:style>
  <w:style w:type="paragraph" w:customStyle="1" w:styleId="Framecontents">
    <w:name w:val="Frame contents"/>
    <w:basedOn w:val="BodyText"/>
    <w:uiPriority w:val="99"/>
    <w:rsid w:val="00081EE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1080</Words>
  <Characters>6162</Characters>
  <Application>Microsoft Office Outlook</Application>
  <DocSecurity>0</DocSecurity>
  <Lines>0</Lines>
  <Paragraphs>0</Paragraphs>
  <ScaleCrop>false</ScaleCrop>
  <Company>leonard.risheng@hotmail.com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 Windsurfing Championships 2015</dc:title>
  <dc:subject/>
  <dc:creator>John</dc:creator>
  <cp:keywords/>
  <dc:description/>
  <cp:lastModifiedBy>Singapore Sailing Federation</cp:lastModifiedBy>
  <cp:revision>2</cp:revision>
  <cp:lastPrinted>2013-12-08T01:52:00Z</cp:lastPrinted>
  <dcterms:created xsi:type="dcterms:W3CDTF">2015-01-23T08:53:00Z</dcterms:created>
  <dcterms:modified xsi:type="dcterms:W3CDTF">2015-01-23T08:53:00Z</dcterms:modified>
</cp:coreProperties>
</file>